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BA98" w14:textId="77777777" w:rsidR="00365A4A" w:rsidRDefault="00365A4A" w:rsidP="001F5625">
      <w:pPr>
        <w:spacing w:before="0"/>
      </w:pPr>
    </w:p>
    <w:p w14:paraId="50D5BA99" w14:textId="1D5CB4B8" w:rsidR="00365A4A" w:rsidRDefault="00365A4A" w:rsidP="001F5625">
      <w:pPr>
        <w:spacing w:before="0"/>
      </w:pPr>
      <w:r w:rsidRPr="00365A4A">
        <w:rPr>
          <w:b/>
        </w:rPr>
        <w:t>ROLE TITLE</w:t>
      </w:r>
      <w:r>
        <w:t xml:space="preserve">:      </w:t>
      </w:r>
      <w:r w:rsidR="00BE6FB4">
        <w:t xml:space="preserve">Business Unit </w:t>
      </w:r>
      <w:r w:rsidR="00752AFC">
        <w:t>Chief Engineer</w:t>
      </w:r>
      <w:r>
        <w:t xml:space="preserve"> </w:t>
      </w:r>
    </w:p>
    <w:p w14:paraId="50D5BA9A" w14:textId="77777777" w:rsidR="00365A4A" w:rsidRDefault="00365A4A" w:rsidP="001F5625">
      <w:pPr>
        <w:spacing w:before="0"/>
      </w:pPr>
    </w:p>
    <w:p w14:paraId="50D5BA9B" w14:textId="1E34EDA1" w:rsidR="00365A4A" w:rsidRDefault="00365A4A" w:rsidP="001F5625">
      <w:pPr>
        <w:spacing w:before="0"/>
      </w:pPr>
      <w:r w:rsidRPr="00365A4A">
        <w:rPr>
          <w:b/>
        </w:rPr>
        <w:t>Reports to</w:t>
      </w:r>
      <w:r>
        <w:t xml:space="preserve">:       </w:t>
      </w:r>
      <w:r w:rsidR="00752AFC">
        <w:t>Chief Technology Officer</w:t>
      </w:r>
    </w:p>
    <w:p w14:paraId="50D5BA9C" w14:textId="77777777" w:rsidR="00365A4A" w:rsidRDefault="00365A4A" w:rsidP="001F5625">
      <w:pPr>
        <w:spacing w:before="0"/>
      </w:pPr>
    </w:p>
    <w:p w14:paraId="50D5BA9D" w14:textId="7D0F7B5D" w:rsidR="00365A4A" w:rsidRDefault="00365A4A" w:rsidP="001F5625">
      <w:pPr>
        <w:spacing w:before="0"/>
      </w:pPr>
      <w:r w:rsidRPr="00365A4A">
        <w:rPr>
          <w:b/>
        </w:rPr>
        <w:t>Department</w:t>
      </w:r>
      <w:r>
        <w:t xml:space="preserve">: </w:t>
      </w:r>
      <w:r w:rsidR="00752AFC">
        <w:t>Sector Business Unit</w:t>
      </w:r>
    </w:p>
    <w:p w14:paraId="50D5BA9E" w14:textId="73C924DC" w:rsidR="00365A4A" w:rsidRPr="00CB6512" w:rsidRDefault="00365A4A" w:rsidP="001F5625">
      <w:pPr>
        <w:spacing w:before="0"/>
      </w:pPr>
      <w:r w:rsidRPr="00365A4A">
        <w:rPr>
          <w:b/>
        </w:rPr>
        <w:t xml:space="preserve">Direct </w:t>
      </w:r>
      <w:r w:rsidRPr="00CB6512">
        <w:rPr>
          <w:b/>
        </w:rPr>
        <w:t>reports including contractors</w:t>
      </w:r>
      <w:r w:rsidRPr="00CB6512">
        <w:t xml:space="preserve">:  </w:t>
      </w:r>
      <w:r w:rsidR="0010399E">
        <w:t xml:space="preserve">Deputy Chief Engineer, </w:t>
      </w:r>
      <w:bookmarkStart w:id="0" w:name="_GoBack"/>
      <w:bookmarkEnd w:id="0"/>
      <w:r w:rsidR="0010399E">
        <w:t>Advanced Sector Engineers</w:t>
      </w:r>
    </w:p>
    <w:p w14:paraId="50D5BA9F" w14:textId="6508C730" w:rsidR="00365A4A" w:rsidRDefault="00365A4A" w:rsidP="001F5625">
      <w:pPr>
        <w:spacing w:before="0"/>
      </w:pPr>
      <w:r w:rsidRPr="00CB6512">
        <w:rPr>
          <w:b/>
        </w:rPr>
        <w:t>Budget</w:t>
      </w:r>
      <w:r w:rsidRPr="00CB6512">
        <w:t xml:space="preserve">: </w:t>
      </w:r>
      <w:r w:rsidR="00660F56" w:rsidRPr="00CB6512">
        <w:t>N/A</w:t>
      </w:r>
      <w:r>
        <w:t xml:space="preserve"> </w:t>
      </w:r>
    </w:p>
    <w:p w14:paraId="50D5BAA0" w14:textId="77777777" w:rsidR="00365A4A" w:rsidRDefault="00365A4A" w:rsidP="001F5625">
      <w:pPr>
        <w:spacing w:before="0"/>
      </w:pPr>
      <w:r w:rsidRPr="00365A4A">
        <w:rPr>
          <w:b/>
        </w:rPr>
        <w:t>Key relationships</w:t>
      </w:r>
      <w:r>
        <w:t xml:space="preserve">:  </w:t>
      </w:r>
    </w:p>
    <w:p w14:paraId="1ADA2E97" w14:textId="18655523" w:rsidR="00752AFC" w:rsidRDefault="00752AFC" w:rsidP="001F5625">
      <w:pPr>
        <w:pStyle w:val="Bullet1"/>
        <w:spacing w:before="0"/>
      </w:pPr>
      <w:r>
        <w:t>Line manage and accountable for direct reports</w:t>
      </w:r>
    </w:p>
    <w:p w14:paraId="027FD2F8" w14:textId="48ACB015" w:rsidR="00752AFC" w:rsidRPr="00CB6512" w:rsidRDefault="00B262FD" w:rsidP="001F5625">
      <w:pPr>
        <w:pStyle w:val="Bullet1"/>
        <w:spacing w:before="0"/>
      </w:pPr>
      <w:r>
        <w:t>Functionally</w:t>
      </w:r>
      <w:r w:rsidR="00660F56">
        <w:t xml:space="preserve"> </w:t>
      </w:r>
      <w:r>
        <w:t>r</w:t>
      </w:r>
      <w:r w:rsidR="00752AFC" w:rsidRPr="00895C58">
        <w:t xml:space="preserve">eporting into the </w:t>
      </w:r>
      <w:r w:rsidR="00752AFC" w:rsidRPr="00CB6512">
        <w:t>CTO, with</w:t>
      </w:r>
      <w:r w:rsidRPr="00CB6512">
        <w:t xml:space="preserve"> sector alignment to</w:t>
      </w:r>
      <w:r w:rsidR="00CB6512">
        <w:t xml:space="preserve"> the</w:t>
      </w:r>
      <w:r w:rsidR="00752AFC" w:rsidRPr="00CB6512">
        <w:t xml:space="preserve"> Business Unit Director</w:t>
      </w:r>
    </w:p>
    <w:p w14:paraId="7B45DFE4" w14:textId="16279C43" w:rsidR="00752AFC" w:rsidRPr="00895C58" w:rsidRDefault="00B262FD" w:rsidP="001F5625">
      <w:pPr>
        <w:pStyle w:val="Bullet1"/>
        <w:spacing w:before="0"/>
      </w:pPr>
      <w:r>
        <w:t>Working closely with</w:t>
      </w:r>
      <w:r w:rsidR="00752AFC" w:rsidRPr="00895C58">
        <w:t xml:space="preserve"> the </w:t>
      </w:r>
      <w:r w:rsidRPr="00CB6512">
        <w:t xml:space="preserve">Business Unit Director, </w:t>
      </w:r>
      <w:r w:rsidR="00660F56" w:rsidRPr="00CB6512">
        <w:t>Programme</w:t>
      </w:r>
      <w:r w:rsidRPr="00CB6512">
        <w:t xml:space="preserve"> Manager and Business Development Manager</w:t>
      </w:r>
      <w:r w:rsidR="00752AFC" w:rsidRPr="00CB6512">
        <w:t xml:space="preserve"> to secure</w:t>
      </w:r>
      <w:r w:rsidR="00752AFC" w:rsidRPr="00895C58">
        <w:t>, define and deliver programmes within the Sector</w:t>
      </w:r>
    </w:p>
    <w:p w14:paraId="50D5BAA2" w14:textId="4B07B2CA" w:rsidR="00365A4A" w:rsidRPr="00895C58" w:rsidRDefault="00306996" w:rsidP="001F5625">
      <w:pPr>
        <w:pStyle w:val="Bullet1"/>
        <w:spacing w:before="0"/>
      </w:pPr>
      <w:r w:rsidRPr="00895C58">
        <w:t>Primary technical point of contact for customers within the Sector</w:t>
      </w:r>
    </w:p>
    <w:p w14:paraId="0162C58E" w14:textId="2FCECC31" w:rsidR="00306996" w:rsidRPr="00895C58" w:rsidRDefault="00306996" w:rsidP="00306996">
      <w:pPr>
        <w:pStyle w:val="Bullet1"/>
      </w:pPr>
      <w:r w:rsidRPr="00895C58">
        <w:t>Formulate and maintain relationships across the business and with external organisations e.g. members, suppliers and other Catapult centres to share best practise and create collaborative opportunities</w:t>
      </w:r>
    </w:p>
    <w:p w14:paraId="50D5BAA4" w14:textId="514E82A7" w:rsidR="00365A4A" w:rsidRDefault="00306996" w:rsidP="001F5625">
      <w:pPr>
        <w:pStyle w:val="Bullet1"/>
        <w:spacing w:before="0"/>
      </w:pPr>
      <w:r w:rsidRPr="00895C58">
        <w:t>Work Closely with</w:t>
      </w:r>
      <w:r w:rsidR="00365A4A" w:rsidRPr="00895C58">
        <w:t xml:space="preserve"> </w:t>
      </w:r>
      <w:r w:rsidR="00660F56">
        <w:t>Heads of Value stream</w:t>
      </w:r>
      <w:r w:rsidR="00365A4A" w:rsidRPr="00895C58">
        <w:t xml:space="preserve"> and their teams</w:t>
      </w:r>
      <w:r w:rsidR="00752AFC" w:rsidRPr="00895C58">
        <w:t xml:space="preserve"> to secure</w:t>
      </w:r>
      <w:r w:rsidRPr="00895C58">
        <w:t xml:space="preserve"> specialist engineering resource</w:t>
      </w:r>
      <w:r w:rsidR="00554DC1">
        <w:t xml:space="preserve"> and develop technical strategy</w:t>
      </w:r>
    </w:p>
    <w:p w14:paraId="53FF96E6" w14:textId="6344423D" w:rsidR="00440BAD" w:rsidRDefault="00440BAD" w:rsidP="001F5625">
      <w:pPr>
        <w:pStyle w:val="Bullet1"/>
        <w:spacing w:before="0"/>
      </w:pPr>
      <w:r>
        <w:t xml:space="preserve">Represents and advocates </w:t>
      </w:r>
      <w:r w:rsidR="00554DC1">
        <w:t>for NCC at technical forums</w:t>
      </w:r>
    </w:p>
    <w:p w14:paraId="4CADFDEB" w14:textId="77777777" w:rsidR="00B262FD" w:rsidRPr="00895C58" w:rsidRDefault="00B262FD" w:rsidP="00B262FD">
      <w:pPr>
        <w:pStyle w:val="Bullet1"/>
        <w:numPr>
          <w:ilvl w:val="0"/>
          <w:numId w:val="0"/>
        </w:numPr>
        <w:spacing w:before="0"/>
        <w:ind w:left="340"/>
      </w:pPr>
    </w:p>
    <w:p w14:paraId="50D5BAA5" w14:textId="77777777" w:rsidR="00365A4A" w:rsidRPr="00895C58" w:rsidRDefault="00365A4A" w:rsidP="001F5625">
      <w:pPr>
        <w:spacing w:before="0"/>
        <w:rPr>
          <w:b/>
        </w:rPr>
      </w:pPr>
      <w:r w:rsidRPr="00895C58">
        <w:rPr>
          <w:b/>
        </w:rPr>
        <w:t>ROLE PURPOSE:</w:t>
      </w:r>
    </w:p>
    <w:p w14:paraId="435975A9" w14:textId="19A27858" w:rsidR="00306996" w:rsidRDefault="00306996" w:rsidP="00E426C5">
      <w:pPr>
        <w:pStyle w:val="Bullet1"/>
        <w:spacing w:before="0"/>
      </w:pPr>
      <w:r w:rsidRPr="00895C58">
        <w:t xml:space="preserve">Accountable for the technical delivery of all programmes / projects within the sector by </w:t>
      </w:r>
      <w:r w:rsidR="008413E9" w:rsidRPr="00895C58">
        <w:t>providing technical governance</w:t>
      </w:r>
      <w:r w:rsidR="00E426C5" w:rsidRPr="00E426C5">
        <w:t xml:space="preserve"> </w:t>
      </w:r>
      <w:r w:rsidR="00B262FD">
        <w:t>and</w:t>
      </w:r>
      <w:r w:rsidR="00347C8D">
        <w:t xml:space="preserve"> where relevant</w:t>
      </w:r>
      <w:r w:rsidR="00B262FD">
        <w:t>,</w:t>
      </w:r>
      <w:r w:rsidR="00347C8D">
        <w:t xml:space="preserve"> </w:t>
      </w:r>
      <w:r w:rsidR="00836EDC">
        <w:t xml:space="preserve">acting as </w:t>
      </w:r>
      <w:r w:rsidR="00E426C5" w:rsidRPr="00895C58">
        <w:t>technical authority / independent reviewer</w:t>
      </w:r>
    </w:p>
    <w:p w14:paraId="1713B2DE" w14:textId="0CCA3C49" w:rsidR="00347C8D" w:rsidRPr="00895C58" w:rsidRDefault="00347C8D" w:rsidP="00347C8D">
      <w:pPr>
        <w:pStyle w:val="Bullet1"/>
        <w:spacing w:before="0"/>
      </w:pPr>
      <w:r>
        <w:t>E</w:t>
      </w:r>
      <w:r w:rsidRPr="00895C58">
        <w:t>nsur</w:t>
      </w:r>
      <w:r>
        <w:t>e</w:t>
      </w:r>
      <w:r w:rsidRPr="00895C58">
        <w:t xml:space="preserve"> pr</w:t>
      </w:r>
      <w:r>
        <w:t xml:space="preserve">ogramme </w:t>
      </w:r>
      <w:r w:rsidR="00B262FD">
        <w:t xml:space="preserve">/ project </w:t>
      </w:r>
      <w:r>
        <w:t>scope and deliverables</w:t>
      </w:r>
      <w:r w:rsidRPr="00895C58">
        <w:t xml:space="preserve"> meet customer requirements</w:t>
      </w:r>
      <w:r w:rsidR="00B262FD">
        <w:t xml:space="preserve"> and</w:t>
      </w:r>
      <w:r>
        <w:t xml:space="preserve"> expectations</w:t>
      </w:r>
    </w:p>
    <w:p w14:paraId="569A8D6B" w14:textId="2E4F7466" w:rsidR="00306996" w:rsidRPr="00895C58" w:rsidRDefault="00306996" w:rsidP="001F5625">
      <w:pPr>
        <w:pStyle w:val="Bullet1"/>
        <w:spacing w:before="0"/>
      </w:pPr>
      <w:r w:rsidRPr="00895C58">
        <w:t>Lead the technical</w:t>
      </w:r>
      <w:r w:rsidR="008413E9" w:rsidRPr="00895C58">
        <w:t xml:space="preserve"> strategy for the sector</w:t>
      </w:r>
      <w:r w:rsidR="00026701">
        <w:t xml:space="preserve"> business unit</w:t>
      </w:r>
      <w:r w:rsidR="008413E9" w:rsidRPr="00895C58">
        <w:t>,</w:t>
      </w:r>
      <w:r w:rsidR="00B262FD">
        <w:t xml:space="preserve"> working with the Value Stream</w:t>
      </w:r>
      <w:r w:rsidR="00A1743A">
        <w:t xml:space="preserve"> Managers</w:t>
      </w:r>
      <w:r w:rsidR="00B262FD">
        <w:t xml:space="preserve">, customers and </w:t>
      </w:r>
      <w:r w:rsidR="00E426C5">
        <w:t xml:space="preserve">wider industry to </w:t>
      </w:r>
      <w:r w:rsidR="00836EDC">
        <w:t>formulate and deliver technical roadmaps</w:t>
      </w:r>
    </w:p>
    <w:p w14:paraId="768F1279" w14:textId="506F863D" w:rsidR="008413E9" w:rsidRPr="00895C58" w:rsidRDefault="00E426C5" w:rsidP="001F5625">
      <w:pPr>
        <w:pStyle w:val="Bullet1"/>
        <w:spacing w:before="0"/>
      </w:pPr>
      <w:r>
        <w:t xml:space="preserve">To line manage and develop direct reports </w:t>
      </w:r>
      <w:r w:rsidR="008413E9" w:rsidRPr="00895C58">
        <w:t xml:space="preserve">within the business unit </w:t>
      </w:r>
    </w:p>
    <w:p w14:paraId="57A258B5" w14:textId="77777777" w:rsidR="008413E9" w:rsidRDefault="008413E9" w:rsidP="001F5625">
      <w:pPr>
        <w:spacing w:before="0"/>
        <w:rPr>
          <w:b/>
        </w:rPr>
      </w:pPr>
    </w:p>
    <w:p w14:paraId="50D5BAAA" w14:textId="02FDA4A7" w:rsidR="00365A4A" w:rsidRPr="00365A4A" w:rsidRDefault="00365A4A" w:rsidP="001F5625">
      <w:pPr>
        <w:spacing w:before="0"/>
        <w:rPr>
          <w:b/>
        </w:rPr>
      </w:pPr>
      <w:r w:rsidRPr="00365A4A">
        <w:rPr>
          <w:b/>
        </w:rPr>
        <w:t xml:space="preserve">MAIN ACTIVITIES: </w:t>
      </w:r>
    </w:p>
    <w:p w14:paraId="50D5BAAC" w14:textId="0977B7BE" w:rsidR="00365A4A" w:rsidRDefault="00365A4A" w:rsidP="001F5625">
      <w:pPr>
        <w:spacing w:before="0"/>
      </w:pPr>
    </w:p>
    <w:p w14:paraId="602E084D" w14:textId="77777777" w:rsidR="008413E9" w:rsidRPr="00ED12C4" w:rsidRDefault="008413E9" w:rsidP="008413E9">
      <w:pPr>
        <w:spacing w:before="0"/>
        <w:rPr>
          <w:u w:val="single"/>
        </w:rPr>
      </w:pPr>
      <w:r w:rsidRPr="00ED12C4">
        <w:rPr>
          <w:u w:val="single"/>
        </w:rPr>
        <w:t xml:space="preserve">Strategy </w:t>
      </w:r>
    </w:p>
    <w:p w14:paraId="7D331A3C" w14:textId="561534FC" w:rsidR="007B73AC" w:rsidRDefault="007B73AC" w:rsidP="007B73AC">
      <w:pPr>
        <w:pStyle w:val="ListParagraph"/>
        <w:numPr>
          <w:ilvl w:val="0"/>
          <w:numId w:val="20"/>
        </w:numPr>
      </w:pPr>
      <w:r>
        <w:t xml:space="preserve">Provide the technical interface with Industrial members within the sector, ensuring that their </w:t>
      </w:r>
      <w:r w:rsidRPr="00ED12C4">
        <w:t xml:space="preserve">short and long term product / industrial requirements </w:t>
      </w:r>
      <w:r>
        <w:t>are captured and understood</w:t>
      </w:r>
    </w:p>
    <w:p w14:paraId="21FC5BD3" w14:textId="18737861" w:rsidR="00056435" w:rsidRDefault="00ED12C4" w:rsidP="00056435">
      <w:pPr>
        <w:pStyle w:val="ListParagraph"/>
        <w:numPr>
          <w:ilvl w:val="0"/>
          <w:numId w:val="20"/>
        </w:numPr>
      </w:pPr>
      <w:r>
        <w:t>Define the technical</w:t>
      </w:r>
      <w:r w:rsidR="008413E9" w:rsidRPr="00ED12C4">
        <w:t xml:space="preserve"> direction for the </w:t>
      </w:r>
      <w:r>
        <w:t>sector</w:t>
      </w:r>
      <w:r w:rsidR="008413E9" w:rsidRPr="00ED12C4">
        <w:t xml:space="preserve"> by formulatin</w:t>
      </w:r>
      <w:r>
        <w:t xml:space="preserve">g and maintaining </w:t>
      </w:r>
      <w:r w:rsidR="00A1743A">
        <w:t xml:space="preserve">sector </w:t>
      </w:r>
      <w:r>
        <w:t xml:space="preserve">technology </w:t>
      </w:r>
      <w:r w:rsidR="00A1743A">
        <w:t>roadmaps</w:t>
      </w:r>
      <w:r w:rsidR="008413E9" w:rsidRPr="00ED12C4">
        <w:t xml:space="preserve"> in line wi</w:t>
      </w:r>
      <w:r>
        <w:t xml:space="preserve">th </w:t>
      </w:r>
      <w:r w:rsidR="00895C58">
        <w:t>member and wider industry demand</w:t>
      </w:r>
    </w:p>
    <w:p w14:paraId="17446B1A" w14:textId="29F1384A" w:rsidR="008413E9" w:rsidRPr="00ED12C4" w:rsidRDefault="00B262FD" w:rsidP="00895C58">
      <w:pPr>
        <w:pStyle w:val="ListParagraph"/>
        <w:numPr>
          <w:ilvl w:val="0"/>
          <w:numId w:val="20"/>
        </w:numPr>
      </w:pPr>
      <w:r>
        <w:t>In co-</w:t>
      </w:r>
      <w:r w:rsidR="007B73AC">
        <w:t>ordination</w:t>
      </w:r>
      <w:r>
        <w:t xml:space="preserve"> with the </w:t>
      </w:r>
      <w:r w:rsidR="00CB6512">
        <w:t>CTO and value</w:t>
      </w:r>
      <w:r>
        <w:t xml:space="preserve"> stream</w:t>
      </w:r>
      <w:r w:rsidR="00CB6512">
        <w:t xml:space="preserve"> Managers, </w:t>
      </w:r>
      <w:r>
        <w:t xml:space="preserve">align </w:t>
      </w:r>
      <w:r w:rsidR="00CB6512">
        <w:t>capability development proposals with customer demand to generate</w:t>
      </w:r>
      <w:r w:rsidR="007B73AC">
        <w:t xml:space="preserve"> technology roadmaps for the business</w:t>
      </w:r>
    </w:p>
    <w:p w14:paraId="037E6A69" w14:textId="1759090B" w:rsidR="008413E9" w:rsidRPr="00ED12C4" w:rsidRDefault="00895C58" w:rsidP="00ED12C4">
      <w:pPr>
        <w:pStyle w:val="ListParagraph"/>
        <w:numPr>
          <w:ilvl w:val="0"/>
          <w:numId w:val="20"/>
        </w:numPr>
      </w:pPr>
      <w:r>
        <w:lastRenderedPageBreak/>
        <w:t>Ensure the team’s ability to meet customer demand by identifying capability gaps</w:t>
      </w:r>
      <w:r w:rsidR="00836EDC">
        <w:t xml:space="preserve"> and </w:t>
      </w:r>
      <w:r w:rsidR="00347C8D">
        <w:t>working with the</w:t>
      </w:r>
      <w:r w:rsidR="00A1743A">
        <w:t xml:space="preserve"> Value stream</w:t>
      </w:r>
      <w:r w:rsidR="00347C8D">
        <w:t xml:space="preserve"> groups to </w:t>
      </w:r>
      <w:r w:rsidR="00836EDC">
        <w:t>secur</w:t>
      </w:r>
      <w:r w:rsidR="00347C8D">
        <w:t>e</w:t>
      </w:r>
      <w:r w:rsidR="00836EDC">
        <w:t xml:space="preserve"> necessary skills / equipment</w:t>
      </w:r>
    </w:p>
    <w:p w14:paraId="57717E7A" w14:textId="4A3DE9DD" w:rsidR="003F56D2" w:rsidRDefault="003F56D2" w:rsidP="003F56D2">
      <w:pPr>
        <w:rPr>
          <w:u w:val="single"/>
        </w:rPr>
      </w:pPr>
      <w:r w:rsidRPr="00E426C5">
        <w:rPr>
          <w:u w:val="single"/>
        </w:rPr>
        <w:t>Technical</w:t>
      </w:r>
    </w:p>
    <w:p w14:paraId="5002F418" w14:textId="46DDFB05" w:rsidR="00554DC1" w:rsidRDefault="00554DC1" w:rsidP="00566A81">
      <w:pPr>
        <w:pStyle w:val="ListParagraph"/>
        <w:numPr>
          <w:ilvl w:val="0"/>
          <w:numId w:val="24"/>
        </w:numPr>
      </w:pPr>
      <w:r>
        <w:t xml:space="preserve">Provide technical governance </w:t>
      </w:r>
      <w:r w:rsidR="00836EDC">
        <w:t>across</w:t>
      </w:r>
      <w:r w:rsidR="00026701">
        <w:t xml:space="preserve"> all</w:t>
      </w:r>
      <w:r>
        <w:t xml:space="preserve"> programmes</w:t>
      </w:r>
      <w:r w:rsidR="00026701">
        <w:t xml:space="preserve"> / projects</w:t>
      </w:r>
      <w:r>
        <w:t xml:space="preserve"> within the sector</w:t>
      </w:r>
      <w:r w:rsidR="00026701">
        <w:t xml:space="preserve"> business unit</w:t>
      </w:r>
      <w:r w:rsidR="00566A81">
        <w:t xml:space="preserve"> to ensure quality</w:t>
      </w:r>
      <w:r w:rsidR="00026701">
        <w:t xml:space="preserve"> is maintained</w:t>
      </w:r>
    </w:p>
    <w:p w14:paraId="4E48D39B" w14:textId="4DF3B1FB" w:rsidR="00566A81" w:rsidRDefault="007B73AC" w:rsidP="00554DC1">
      <w:pPr>
        <w:pStyle w:val="ListParagraph"/>
        <w:numPr>
          <w:ilvl w:val="0"/>
          <w:numId w:val="24"/>
        </w:numPr>
      </w:pPr>
      <w:r>
        <w:t xml:space="preserve">In co-ordination with the CTO and other Chief Engineers, generate </w:t>
      </w:r>
      <w:r w:rsidR="00836EDC">
        <w:t xml:space="preserve">the </w:t>
      </w:r>
      <w:r w:rsidR="00566A81">
        <w:t>technical framework for</w:t>
      </w:r>
      <w:r w:rsidR="00836EDC">
        <w:t xml:space="preserve"> </w:t>
      </w:r>
      <w:r w:rsidR="00A1743A">
        <w:t xml:space="preserve">how </w:t>
      </w:r>
      <w:r w:rsidR="00836EDC">
        <w:t>work is conducted within the sector business unit</w:t>
      </w:r>
      <w:r w:rsidR="00CB6512">
        <w:t>s</w:t>
      </w:r>
    </w:p>
    <w:p w14:paraId="3F88EAF3" w14:textId="7D4E414F" w:rsidR="00B33F6F" w:rsidRDefault="00CB6512" w:rsidP="00CB6512">
      <w:pPr>
        <w:pStyle w:val="ListParagraph"/>
        <w:numPr>
          <w:ilvl w:val="0"/>
          <w:numId w:val="24"/>
        </w:numPr>
      </w:pPr>
      <w:r>
        <w:t xml:space="preserve">Provide </w:t>
      </w:r>
      <w:r w:rsidR="007B73AC">
        <w:t xml:space="preserve">technical </w:t>
      </w:r>
      <w:r w:rsidR="00347C8D" w:rsidRPr="00301B51">
        <w:t>governance</w:t>
      </w:r>
      <w:r w:rsidR="007B73AC">
        <w:t xml:space="preserve"> and mentoring</w:t>
      </w:r>
      <w:r w:rsidR="00347C8D" w:rsidRPr="00301B51">
        <w:t xml:space="preserve"> to</w:t>
      </w:r>
      <w:r w:rsidR="00B14657" w:rsidRPr="00301B51">
        <w:t xml:space="preserve"> TA</w:t>
      </w:r>
      <w:r w:rsidR="00347C8D" w:rsidRPr="00301B51">
        <w:t>’s</w:t>
      </w:r>
      <w:r w:rsidR="00B14657" w:rsidRPr="00301B51">
        <w:t xml:space="preserve"> / IR</w:t>
      </w:r>
      <w:r w:rsidR="00347C8D" w:rsidRPr="00301B51">
        <w:t>’s</w:t>
      </w:r>
      <w:r w:rsidR="00660F56">
        <w:t xml:space="preserve"> </w:t>
      </w:r>
      <w:r>
        <w:t>to ensure that</w:t>
      </w:r>
      <w:r w:rsidRPr="00301B51">
        <w:t xml:space="preserve"> project outputs meet customer requirements</w:t>
      </w:r>
    </w:p>
    <w:p w14:paraId="58EB7322" w14:textId="238BD35E" w:rsidR="00A1743A" w:rsidRPr="00301B51" w:rsidRDefault="00056435" w:rsidP="00554DC1">
      <w:pPr>
        <w:pStyle w:val="ListParagraph"/>
        <w:numPr>
          <w:ilvl w:val="0"/>
          <w:numId w:val="24"/>
        </w:numPr>
      </w:pPr>
      <w:r>
        <w:t>Draw upon own expertise to resolve complex technical issues affecting the business unit</w:t>
      </w:r>
    </w:p>
    <w:p w14:paraId="044880C3" w14:textId="6994CB2F" w:rsidR="00026701" w:rsidRDefault="00026701" w:rsidP="00554DC1">
      <w:pPr>
        <w:pStyle w:val="ListParagraph"/>
        <w:numPr>
          <w:ilvl w:val="0"/>
          <w:numId w:val="24"/>
        </w:numPr>
      </w:pPr>
      <w:r>
        <w:t>Lead technical scoping activity for programmes within the business unit and support bid writing for funding opportunities</w:t>
      </w:r>
    </w:p>
    <w:p w14:paraId="064E1DA2" w14:textId="4841A490" w:rsidR="00566A81" w:rsidRPr="00566A81" w:rsidRDefault="00566A81" w:rsidP="00B14657">
      <w:pPr>
        <w:pStyle w:val="ListParagraph"/>
        <w:numPr>
          <w:ilvl w:val="0"/>
          <w:numId w:val="24"/>
        </w:numPr>
        <w:rPr>
          <w:u w:val="single"/>
        </w:rPr>
      </w:pPr>
      <w:r>
        <w:t>Continually develop own knowledge, expertise</w:t>
      </w:r>
      <w:r w:rsidR="00BF78E3">
        <w:t xml:space="preserve"> and network</w:t>
      </w:r>
      <w:r>
        <w:t xml:space="preserve"> within the sector</w:t>
      </w:r>
    </w:p>
    <w:p w14:paraId="23E35083" w14:textId="1DBACBA6" w:rsidR="003F56D2" w:rsidRPr="00566A81" w:rsidRDefault="00566A81" w:rsidP="00566A81">
      <w:pPr>
        <w:rPr>
          <w:u w:val="single"/>
        </w:rPr>
      </w:pPr>
      <w:r>
        <w:rPr>
          <w:u w:val="single"/>
        </w:rPr>
        <w:t>C</w:t>
      </w:r>
      <w:r w:rsidR="003F56D2" w:rsidRPr="00566A81">
        <w:rPr>
          <w:u w:val="single"/>
        </w:rPr>
        <w:t>ustomer Interaction &amp; Networking</w:t>
      </w:r>
    </w:p>
    <w:p w14:paraId="1B55BDE4" w14:textId="32C90239" w:rsidR="00554DC1" w:rsidRDefault="00B33F6F" w:rsidP="003F56D2">
      <w:pPr>
        <w:pStyle w:val="ListParagraph"/>
        <w:numPr>
          <w:ilvl w:val="0"/>
          <w:numId w:val="24"/>
        </w:numPr>
      </w:pPr>
      <w:r>
        <w:t>Primary technical point of contact with member companies within the sector</w:t>
      </w:r>
    </w:p>
    <w:p w14:paraId="1B4719F6" w14:textId="42A6DC0C" w:rsidR="00B33F6F" w:rsidRDefault="00566A81" w:rsidP="003F56D2">
      <w:pPr>
        <w:pStyle w:val="ListParagraph"/>
        <w:numPr>
          <w:ilvl w:val="0"/>
          <w:numId w:val="24"/>
        </w:numPr>
      </w:pPr>
      <w:r>
        <w:t>Host</w:t>
      </w:r>
      <w:r w:rsidR="00B33F6F">
        <w:t xml:space="preserve"> technical </w:t>
      </w:r>
      <w:r>
        <w:t>R</w:t>
      </w:r>
      <w:r w:rsidR="00026701">
        <w:t>oad-</w:t>
      </w:r>
      <w:r>
        <w:t>mapping</w:t>
      </w:r>
      <w:r w:rsidR="00B33F6F">
        <w:t xml:space="preserve"> activity to identify</w:t>
      </w:r>
      <w:r>
        <w:t xml:space="preserve"> customer short / long term </w:t>
      </w:r>
      <w:r w:rsidR="00F749C2">
        <w:t>needs and d</w:t>
      </w:r>
      <w:r w:rsidR="00B33F6F">
        <w:t>evelop</w:t>
      </w:r>
      <w:r w:rsidR="00F749C2">
        <w:t xml:space="preserve"> technical</w:t>
      </w:r>
      <w:r w:rsidR="00B33F6F">
        <w:t xml:space="preserve"> strategy for the sector</w:t>
      </w:r>
      <w:r w:rsidR="00301B51">
        <w:t>.</w:t>
      </w:r>
    </w:p>
    <w:p w14:paraId="1654828B" w14:textId="6AA7544F" w:rsidR="00301B51" w:rsidRDefault="00301B51" w:rsidP="003F56D2">
      <w:pPr>
        <w:pStyle w:val="ListParagraph"/>
        <w:numPr>
          <w:ilvl w:val="0"/>
          <w:numId w:val="24"/>
        </w:numPr>
      </w:pPr>
      <w:r>
        <w:t>Work with Capability teams to integrate customer needs into business strategy</w:t>
      </w:r>
    </w:p>
    <w:p w14:paraId="06CAE5D2" w14:textId="26F94B30" w:rsidR="00B33F6F" w:rsidRDefault="00B33F6F" w:rsidP="003F56D2">
      <w:pPr>
        <w:pStyle w:val="ListParagraph"/>
        <w:numPr>
          <w:ilvl w:val="0"/>
          <w:numId w:val="24"/>
        </w:numPr>
      </w:pPr>
      <w:r>
        <w:t xml:space="preserve">Establish and maintain effective partnerships with sector based members and the </w:t>
      </w:r>
      <w:r w:rsidR="00BF78E3">
        <w:t xml:space="preserve">wider </w:t>
      </w:r>
      <w:r>
        <w:t>UK composites industry</w:t>
      </w:r>
    </w:p>
    <w:p w14:paraId="5A8A8E4F" w14:textId="168DEBC1" w:rsidR="00B33F6F" w:rsidRPr="00554DC1" w:rsidRDefault="00B33F6F" w:rsidP="003F56D2">
      <w:pPr>
        <w:pStyle w:val="ListParagraph"/>
        <w:numPr>
          <w:ilvl w:val="0"/>
          <w:numId w:val="24"/>
        </w:numPr>
      </w:pPr>
      <w:r>
        <w:t>Represent the NCC in relevant technical forums, champion our technical strategy along with the wider UK Composites Strategy</w:t>
      </w:r>
    </w:p>
    <w:p w14:paraId="3B4F66C6" w14:textId="6817B970" w:rsidR="003F56D2" w:rsidRDefault="003F56D2" w:rsidP="003F56D2">
      <w:pPr>
        <w:rPr>
          <w:u w:val="single"/>
        </w:rPr>
      </w:pPr>
      <w:r w:rsidRPr="00440BAD">
        <w:rPr>
          <w:u w:val="single"/>
        </w:rPr>
        <w:t>Resource Management and Team Leadership</w:t>
      </w:r>
    </w:p>
    <w:p w14:paraId="78F783AC" w14:textId="284C0496" w:rsidR="00554DC1" w:rsidRDefault="00554DC1" w:rsidP="00554DC1">
      <w:pPr>
        <w:pStyle w:val="ListParagraph"/>
        <w:numPr>
          <w:ilvl w:val="0"/>
          <w:numId w:val="24"/>
        </w:numPr>
      </w:pPr>
      <w:r w:rsidRPr="002F4F16">
        <w:t>Manage the s</w:t>
      </w:r>
      <w:r w:rsidR="00F749C2" w:rsidRPr="002F4F16">
        <w:t>ector base</w:t>
      </w:r>
      <w:r w:rsidR="00BF78E3" w:rsidRPr="002F4F16">
        <w:t>d</w:t>
      </w:r>
      <w:r w:rsidR="00F749C2" w:rsidRPr="002F4F16">
        <w:t xml:space="preserve"> engineering resource;</w:t>
      </w:r>
      <w:r w:rsidRPr="002F4F16">
        <w:t xml:space="preserve"> conduct PDR’</w:t>
      </w:r>
      <w:r w:rsidR="00F749C2" w:rsidRPr="002F4F16">
        <w:t>s /</w:t>
      </w:r>
      <w:r w:rsidRPr="002F4F16">
        <w:t xml:space="preserve"> PDP’s</w:t>
      </w:r>
      <w:r>
        <w:t xml:space="preserve"> </w:t>
      </w:r>
    </w:p>
    <w:p w14:paraId="3228A2B9" w14:textId="29E67A9E" w:rsidR="00F749C2" w:rsidRPr="00B33F6F" w:rsidRDefault="00F749C2" w:rsidP="00F749C2">
      <w:pPr>
        <w:pStyle w:val="ListParagraph"/>
        <w:numPr>
          <w:ilvl w:val="0"/>
          <w:numId w:val="24"/>
        </w:numPr>
      </w:pPr>
      <w:r>
        <w:t xml:space="preserve">Identify technical requirements for programmes within the sector, working closely with </w:t>
      </w:r>
      <w:r w:rsidR="00056435">
        <w:t>Heads of Value Stream</w:t>
      </w:r>
      <w:r>
        <w:t xml:space="preserve"> to secure appropriate resource</w:t>
      </w:r>
    </w:p>
    <w:p w14:paraId="622B7DD9" w14:textId="543ABF20" w:rsidR="003F56D2" w:rsidRDefault="00B33F6F" w:rsidP="003F56D2">
      <w:pPr>
        <w:pStyle w:val="ListParagraph"/>
        <w:numPr>
          <w:ilvl w:val="0"/>
          <w:numId w:val="24"/>
        </w:numPr>
      </w:pPr>
      <w:r>
        <w:t xml:space="preserve">Develop the Sector based engineering team,  </w:t>
      </w:r>
      <w:r w:rsidR="00056435">
        <w:t>ensuring</w:t>
      </w:r>
      <w:r>
        <w:t xml:space="preserve"> the necessary skills / expertise </w:t>
      </w:r>
      <w:r w:rsidR="00056435">
        <w:t>is acquired to</w:t>
      </w:r>
      <w:r>
        <w:t xml:space="preserve"> meet the sector demand</w:t>
      </w:r>
    </w:p>
    <w:p w14:paraId="73851D91" w14:textId="57B37B72" w:rsidR="002F4F16" w:rsidRPr="00026701" w:rsidRDefault="002F4F16" w:rsidP="003F56D2">
      <w:pPr>
        <w:pStyle w:val="ListParagraph"/>
        <w:numPr>
          <w:ilvl w:val="0"/>
          <w:numId w:val="24"/>
        </w:numPr>
      </w:pPr>
      <w:r>
        <w:t xml:space="preserve">Inspire and challenge </w:t>
      </w:r>
      <w:r w:rsidR="00056435">
        <w:t>the project engineering team to continually improve</w:t>
      </w:r>
      <w:r>
        <w:t xml:space="preserve"> effectiveness and efficiency</w:t>
      </w:r>
    </w:p>
    <w:p w14:paraId="72526BF0" w14:textId="5B2990D6" w:rsidR="00895C58" w:rsidRPr="00026701" w:rsidRDefault="003F56D2" w:rsidP="00026701">
      <w:pPr>
        <w:spacing w:before="0"/>
        <w:rPr>
          <w:i/>
          <w:color w:val="auto"/>
        </w:rPr>
      </w:pPr>
      <w:r w:rsidRPr="00026701">
        <w:rPr>
          <w:i/>
          <w:color w:val="auto"/>
        </w:rPr>
        <w:t>This Job Description is not an exclusive or exhaustive list of all activities that an individual in this position may be asked to perform. You may be required to undertake other responsibilities or activities, as requested by your line manager, to support your team or wider NCC activities.”</w:t>
      </w:r>
    </w:p>
    <w:p w14:paraId="50D5BAD1" w14:textId="77777777" w:rsidR="00365A4A" w:rsidRPr="00895C58" w:rsidRDefault="00365A4A" w:rsidP="001F5625">
      <w:pPr>
        <w:spacing w:before="0"/>
        <w:rPr>
          <w:highlight w:val="yellow"/>
        </w:rPr>
      </w:pPr>
    </w:p>
    <w:p w14:paraId="50D5BAD2" w14:textId="77777777" w:rsidR="009E459C" w:rsidRPr="003F56D2" w:rsidRDefault="00365A4A" w:rsidP="001F5625">
      <w:pPr>
        <w:spacing w:before="0"/>
        <w:rPr>
          <w:b/>
        </w:rPr>
      </w:pPr>
      <w:r w:rsidRPr="003F56D2">
        <w:rPr>
          <w:b/>
        </w:rPr>
        <w:t>PERSON SPECIFICATION</w:t>
      </w:r>
    </w:p>
    <w:tbl>
      <w:tblPr>
        <w:tblStyle w:val="NCCTable"/>
        <w:tblW w:w="0" w:type="auto"/>
        <w:tblLook w:val="0420" w:firstRow="1" w:lastRow="0" w:firstColumn="0" w:lastColumn="0" w:noHBand="0" w:noVBand="1"/>
      </w:tblPr>
      <w:tblGrid>
        <w:gridCol w:w="4503"/>
        <w:gridCol w:w="4739"/>
      </w:tblGrid>
      <w:tr w:rsidR="00365A4A" w:rsidRPr="003F56D2" w14:paraId="50D5BAD5" w14:textId="77777777" w:rsidTr="00365A4A">
        <w:trPr>
          <w:cnfStyle w:val="100000000000" w:firstRow="1" w:lastRow="0" w:firstColumn="0" w:lastColumn="0" w:oddVBand="0" w:evenVBand="0" w:oddHBand="0" w:evenHBand="0" w:firstRowFirstColumn="0" w:firstRowLastColumn="0" w:lastRowFirstColumn="0" w:lastRowLastColumn="0"/>
          <w:trHeight w:val="266"/>
        </w:trPr>
        <w:tc>
          <w:tcPr>
            <w:tcW w:w="4503" w:type="dxa"/>
          </w:tcPr>
          <w:p w14:paraId="50D5BAD3" w14:textId="77777777" w:rsidR="00365A4A" w:rsidRPr="003F56D2" w:rsidRDefault="00365A4A" w:rsidP="001F5625">
            <w:pPr>
              <w:spacing w:before="0"/>
              <w:rPr>
                <w:b w:val="0"/>
              </w:rPr>
            </w:pPr>
            <w:r w:rsidRPr="003F56D2">
              <w:t>Essential</w:t>
            </w:r>
          </w:p>
        </w:tc>
        <w:tc>
          <w:tcPr>
            <w:tcW w:w="4739" w:type="dxa"/>
          </w:tcPr>
          <w:p w14:paraId="50D5BAD4" w14:textId="77777777" w:rsidR="00365A4A" w:rsidRPr="003F56D2" w:rsidRDefault="00365A4A" w:rsidP="001F5625">
            <w:pPr>
              <w:spacing w:before="0"/>
              <w:rPr>
                <w:b w:val="0"/>
              </w:rPr>
            </w:pPr>
            <w:r w:rsidRPr="003F56D2">
              <w:t>Desirable</w:t>
            </w:r>
          </w:p>
        </w:tc>
      </w:tr>
      <w:tr w:rsidR="003F56D2" w:rsidRPr="003F56D2" w14:paraId="50D5BAE6" w14:textId="77777777" w:rsidTr="00580DD2">
        <w:trPr>
          <w:trHeight w:val="1005"/>
        </w:trPr>
        <w:tc>
          <w:tcPr>
            <w:tcW w:w="4503" w:type="dxa"/>
          </w:tcPr>
          <w:p w14:paraId="2BF28891" w14:textId="77777777" w:rsidR="003F56D2" w:rsidRPr="00DC4C72" w:rsidRDefault="003F56D2" w:rsidP="00F749C2">
            <w:pPr>
              <w:spacing w:before="0"/>
              <w:rPr>
                <w:u w:val="single"/>
              </w:rPr>
            </w:pPr>
            <w:r w:rsidRPr="00DC4C72">
              <w:rPr>
                <w:u w:val="single"/>
              </w:rPr>
              <w:t>Qualifications/Experience</w:t>
            </w:r>
          </w:p>
          <w:p w14:paraId="126DDF12" w14:textId="6BF77493" w:rsidR="003F56D2" w:rsidRPr="00580DD2" w:rsidRDefault="00F749C2" w:rsidP="00580DD2">
            <w:pPr>
              <w:pStyle w:val="Bullet1"/>
              <w:spacing w:before="0"/>
            </w:pPr>
            <w:r w:rsidRPr="00580DD2">
              <w:t>Masters in Mechanical / Materials Engineering or other relevant degree / qualification</w:t>
            </w:r>
          </w:p>
          <w:p w14:paraId="7BB3B1AD" w14:textId="6A2512B9" w:rsidR="00F749C2" w:rsidRPr="00056435" w:rsidRDefault="00F749C2" w:rsidP="00580DD2">
            <w:pPr>
              <w:pStyle w:val="Bullet1"/>
              <w:spacing w:before="0"/>
            </w:pPr>
            <w:r w:rsidRPr="00056435">
              <w:lastRenderedPageBreak/>
              <w:t xml:space="preserve">Significant </w:t>
            </w:r>
            <w:r w:rsidR="00660F56" w:rsidRPr="00056435">
              <w:t xml:space="preserve">relevant </w:t>
            </w:r>
            <w:r w:rsidRPr="00056435">
              <w:t>experience of working within the composites Industry</w:t>
            </w:r>
          </w:p>
          <w:p w14:paraId="130F7733" w14:textId="2E5444E8" w:rsidR="00A02B21" w:rsidRPr="00056435" w:rsidRDefault="00056435" w:rsidP="00580DD2">
            <w:pPr>
              <w:pStyle w:val="Bullet1"/>
              <w:spacing w:before="0"/>
            </w:pPr>
            <w:r>
              <w:t>Or r</w:t>
            </w:r>
            <w:r w:rsidR="00836EDC" w:rsidRPr="00056435">
              <w:t>ecognised</w:t>
            </w:r>
            <w:r>
              <w:t xml:space="preserve"> Nationally</w:t>
            </w:r>
            <w:r w:rsidR="00836EDC" w:rsidRPr="00056435">
              <w:t xml:space="preserve"> for knowledge and expertise within the sector</w:t>
            </w:r>
          </w:p>
          <w:p w14:paraId="3B4FD354" w14:textId="1B9B7768" w:rsidR="00BF78E3" w:rsidRPr="00BF78E3" w:rsidRDefault="00660F56" w:rsidP="00BF78E3">
            <w:pPr>
              <w:pStyle w:val="Bullet1"/>
              <w:spacing w:before="0"/>
              <w:rPr>
                <w:rFonts w:eastAsiaTheme="minorHAnsi"/>
              </w:rPr>
            </w:pPr>
            <w:r>
              <w:t>E</w:t>
            </w:r>
            <w:r w:rsidR="00F749C2" w:rsidRPr="00580DD2">
              <w:t>xperience of people management</w:t>
            </w:r>
          </w:p>
          <w:p w14:paraId="466F7FBA" w14:textId="77777777" w:rsidR="00836EDC" w:rsidRPr="00660F56" w:rsidRDefault="00836EDC" w:rsidP="00BF78E3">
            <w:pPr>
              <w:pStyle w:val="Bullet1"/>
              <w:spacing w:before="0"/>
              <w:rPr>
                <w:rFonts w:eastAsiaTheme="minorHAnsi"/>
              </w:rPr>
            </w:pPr>
            <w:r>
              <w:t>Significant e</w:t>
            </w:r>
            <w:r w:rsidR="00F749C2" w:rsidRPr="00580DD2">
              <w:t xml:space="preserve">xperience of </w:t>
            </w:r>
            <w:r w:rsidR="00580DD2" w:rsidRPr="00580DD2">
              <w:t xml:space="preserve">providing technical governance </w:t>
            </w:r>
            <w:r>
              <w:t xml:space="preserve">and leadership </w:t>
            </w:r>
            <w:r w:rsidR="00580DD2" w:rsidRPr="00580DD2">
              <w:t>to engineering programmes</w:t>
            </w:r>
          </w:p>
          <w:p w14:paraId="50D5BADE" w14:textId="54DA5C82" w:rsidR="00660F56" w:rsidRPr="00836EDC" w:rsidRDefault="00660F56" w:rsidP="00BF78E3">
            <w:pPr>
              <w:pStyle w:val="Bullet1"/>
              <w:spacing w:before="0"/>
              <w:rPr>
                <w:rFonts w:eastAsiaTheme="minorHAnsi"/>
              </w:rPr>
            </w:pPr>
            <w:r>
              <w:t>Experience of managing time, cost and quality in engineering projects</w:t>
            </w:r>
          </w:p>
        </w:tc>
        <w:tc>
          <w:tcPr>
            <w:tcW w:w="4739" w:type="dxa"/>
          </w:tcPr>
          <w:p w14:paraId="7BBCD7E6" w14:textId="77777777" w:rsidR="003F56D2" w:rsidRPr="00DC4C72" w:rsidRDefault="003F56D2" w:rsidP="003F56D2">
            <w:pPr>
              <w:spacing w:before="0"/>
              <w:rPr>
                <w:u w:val="single"/>
              </w:rPr>
            </w:pPr>
            <w:r w:rsidRPr="00DC4C72">
              <w:rPr>
                <w:u w:val="single"/>
              </w:rPr>
              <w:lastRenderedPageBreak/>
              <w:t>Qualifications/Experience</w:t>
            </w:r>
          </w:p>
          <w:p w14:paraId="6808481E" w14:textId="77777777" w:rsidR="003F56D2" w:rsidRDefault="00F749C2" w:rsidP="003F56D2">
            <w:pPr>
              <w:pStyle w:val="Bullet1"/>
              <w:spacing w:before="0"/>
            </w:pPr>
            <w:r>
              <w:t>Chartered Engineer with a professional institute (</w:t>
            </w:r>
            <w:proofErr w:type="spellStart"/>
            <w:r>
              <w:t>IMechE</w:t>
            </w:r>
            <w:proofErr w:type="spellEnd"/>
            <w:r>
              <w:t>, IOM3)</w:t>
            </w:r>
          </w:p>
          <w:p w14:paraId="3B550EA4" w14:textId="4F5DD283" w:rsidR="00F749C2" w:rsidRDefault="007A2AEB" w:rsidP="00F749C2">
            <w:pPr>
              <w:pStyle w:val="Bullet1"/>
            </w:pPr>
            <w:r>
              <w:t xml:space="preserve">An established </w:t>
            </w:r>
            <w:r w:rsidR="00F749C2">
              <w:t xml:space="preserve">reputation for excellent knowledge in the composites field and a track </w:t>
            </w:r>
            <w:r w:rsidR="00F749C2">
              <w:lastRenderedPageBreak/>
              <w:t>record</w:t>
            </w:r>
            <w:r w:rsidR="00F749C2" w:rsidRPr="00F749C2">
              <w:t xml:space="preserve"> of carrying out world class innovative research and development programmes.</w:t>
            </w:r>
          </w:p>
          <w:p w14:paraId="323E766B" w14:textId="77777777" w:rsidR="00F749C2" w:rsidRDefault="00F749C2" w:rsidP="00F749C2">
            <w:pPr>
              <w:pStyle w:val="Bullet1"/>
            </w:pPr>
            <w:r w:rsidRPr="00F749C2">
              <w:t>Experience of writing technical proposals for funding bodies such as TSB, EPSRC, EU Frameworks</w:t>
            </w:r>
          </w:p>
          <w:p w14:paraId="50D5BAE5" w14:textId="296FAA7F" w:rsidR="007A2AEB" w:rsidRPr="003F56D2" w:rsidRDefault="007A2AEB" w:rsidP="007A2AEB">
            <w:pPr>
              <w:pStyle w:val="Bullet1"/>
            </w:pPr>
            <w:r>
              <w:t xml:space="preserve">Broad knowledge of composite design, manufacturing and verification / validation methods </w:t>
            </w:r>
          </w:p>
        </w:tc>
      </w:tr>
      <w:tr w:rsidR="003F56D2" w:rsidRPr="00CD6890" w14:paraId="50D5BAF3" w14:textId="77777777" w:rsidTr="00365A4A">
        <w:trPr>
          <w:cnfStyle w:val="000000010000" w:firstRow="0" w:lastRow="0" w:firstColumn="0" w:lastColumn="0" w:oddVBand="0" w:evenVBand="0" w:oddHBand="0" w:evenHBand="1" w:firstRowFirstColumn="0" w:firstRowLastColumn="0" w:lastRowFirstColumn="0" w:lastRowLastColumn="0"/>
          <w:trHeight w:val="3320"/>
        </w:trPr>
        <w:tc>
          <w:tcPr>
            <w:tcW w:w="4503" w:type="dxa"/>
          </w:tcPr>
          <w:p w14:paraId="56C0FD3D" w14:textId="6AD8B500" w:rsidR="003F56D2" w:rsidRPr="00A02B21" w:rsidRDefault="003F56D2" w:rsidP="00A02B21">
            <w:pPr>
              <w:spacing w:before="0"/>
              <w:rPr>
                <w:u w:val="single"/>
              </w:rPr>
            </w:pPr>
            <w:r w:rsidRPr="003F56D2">
              <w:rPr>
                <w:u w:val="single"/>
              </w:rPr>
              <w:lastRenderedPageBreak/>
              <w:t>Behavioural Competencies</w:t>
            </w:r>
          </w:p>
          <w:p w14:paraId="12FFCBFD" w14:textId="420B4D6C" w:rsidR="00A02B21" w:rsidRDefault="00A02B21" w:rsidP="00A02B21">
            <w:pPr>
              <w:pStyle w:val="Bullet1"/>
            </w:pPr>
            <w:r>
              <w:t>Ability to form effective relationships internally across the business</w:t>
            </w:r>
            <w:r w:rsidR="00BF78E3">
              <w:t>,</w:t>
            </w:r>
            <w:r>
              <w:t xml:space="preserve"> and externally with customers, suppliers and other academic / development centres</w:t>
            </w:r>
          </w:p>
          <w:p w14:paraId="6ED781AE" w14:textId="577A7EBE" w:rsidR="007A2AEB" w:rsidRDefault="007A2AEB" w:rsidP="007A2AEB">
            <w:pPr>
              <w:pStyle w:val="Bullet1"/>
            </w:pPr>
            <w:r>
              <w:t>Proven ability of leading and motivating a team to deliver effective results</w:t>
            </w:r>
          </w:p>
          <w:p w14:paraId="69CE4AAC" w14:textId="157C85D3" w:rsidR="00A02B21" w:rsidRDefault="00A02B21" w:rsidP="00A02B21">
            <w:pPr>
              <w:pStyle w:val="Bullet1"/>
            </w:pPr>
            <w:r>
              <w:t>Competently address engineering problems involving uncertainty, ambiguity, wide ranging and sometimes conflicting tech</w:t>
            </w:r>
            <w:r w:rsidR="007A2AEB">
              <w:t>nical and non-technical factors</w:t>
            </w:r>
          </w:p>
          <w:p w14:paraId="560F36ED" w14:textId="67437F8C" w:rsidR="00A02B21" w:rsidRPr="00A02B21" w:rsidRDefault="007A2AEB" w:rsidP="00A02B21">
            <w:pPr>
              <w:pStyle w:val="Bullet1"/>
            </w:pPr>
            <w:r>
              <w:t>Proven ability to apply broad knowledge and data driven processes to make key technical decisions</w:t>
            </w:r>
          </w:p>
          <w:p w14:paraId="50D5BAF0" w14:textId="27E3EB6A" w:rsidR="00A02B21" w:rsidRPr="00660F56" w:rsidRDefault="007A2AEB" w:rsidP="00660F56">
            <w:pPr>
              <w:pStyle w:val="Bullet1"/>
            </w:pPr>
            <w:r>
              <w:t xml:space="preserve">Demonstrated ability to </w:t>
            </w:r>
            <w:r w:rsidR="00A02B21">
              <w:t>lead technical discussion when working with technical experts across the sector</w:t>
            </w:r>
          </w:p>
        </w:tc>
        <w:tc>
          <w:tcPr>
            <w:tcW w:w="4739" w:type="dxa"/>
          </w:tcPr>
          <w:p w14:paraId="50D5BAF1" w14:textId="77777777" w:rsidR="003F56D2" w:rsidRPr="00CD6890" w:rsidRDefault="003F56D2" w:rsidP="003F56D2">
            <w:pPr>
              <w:spacing w:before="0"/>
              <w:rPr>
                <w:u w:val="single"/>
              </w:rPr>
            </w:pPr>
            <w:r w:rsidRPr="003F56D2">
              <w:rPr>
                <w:u w:val="single"/>
              </w:rPr>
              <w:t>Behavioural Competencies</w:t>
            </w:r>
          </w:p>
          <w:p w14:paraId="1063730A" w14:textId="77777777" w:rsidR="007A2AEB" w:rsidRPr="007A2AEB" w:rsidRDefault="007A2AEB" w:rsidP="007A2AEB">
            <w:pPr>
              <w:pStyle w:val="Bullet1"/>
            </w:pPr>
            <w:r w:rsidRPr="007A2AEB">
              <w:t>Recognised training in people management, motivation and appraisal</w:t>
            </w:r>
          </w:p>
          <w:p w14:paraId="7F8DB904" w14:textId="77777777" w:rsidR="007A2AEB" w:rsidRPr="00580DD2" w:rsidRDefault="007A2AEB" w:rsidP="007A2AEB">
            <w:pPr>
              <w:pStyle w:val="Bullet1"/>
            </w:pPr>
            <w:r w:rsidRPr="00580DD2">
              <w:t xml:space="preserve">Experience of technical strategy/roadmap development and delivery </w:t>
            </w:r>
          </w:p>
          <w:p w14:paraId="50D5BAF2" w14:textId="644F2FE9" w:rsidR="007A2AEB" w:rsidRPr="007A2AEB" w:rsidRDefault="007A2AEB" w:rsidP="007A2AEB">
            <w:pPr>
              <w:pStyle w:val="Bullet1"/>
              <w:rPr>
                <w:rFonts w:eastAsiaTheme="minorHAnsi"/>
                <w:sz w:val="24"/>
                <w:szCs w:val="24"/>
              </w:rPr>
            </w:pPr>
            <w:r w:rsidRPr="007A2AEB">
              <w:t>Experience of developing and implementing technical / business processes</w:t>
            </w:r>
          </w:p>
        </w:tc>
      </w:tr>
    </w:tbl>
    <w:p w14:paraId="50D5BAF4" w14:textId="77777777" w:rsidR="00365A4A" w:rsidRDefault="00365A4A" w:rsidP="001F5625">
      <w:pPr>
        <w:spacing w:before="0"/>
        <w:rPr>
          <w:b/>
        </w:rPr>
      </w:pPr>
    </w:p>
    <w:p w14:paraId="50D5BAF5" w14:textId="77777777" w:rsidR="00365A4A" w:rsidRPr="00365A4A" w:rsidRDefault="00365A4A" w:rsidP="001F5625">
      <w:pPr>
        <w:spacing w:before="0"/>
        <w:rPr>
          <w:b/>
        </w:rPr>
      </w:pPr>
      <w:r w:rsidRPr="00365A4A">
        <w:rPr>
          <w:b/>
        </w:rPr>
        <w:t>APPROVAL</w:t>
      </w:r>
    </w:p>
    <w:p w14:paraId="50D5BAF6" w14:textId="77777777" w:rsidR="00365A4A" w:rsidRPr="00365A4A" w:rsidRDefault="00365A4A" w:rsidP="001F5625">
      <w:pPr>
        <w:spacing w:before="0"/>
      </w:pPr>
      <w:r w:rsidRPr="00365A4A">
        <w:t>(Job Descriptions must be agreed by the relevant manager and HR)</w:t>
      </w:r>
    </w:p>
    <w:p w14:paraId="50D5BAF7" w14:textId="77777777" w:rsidR="00365A4A" w:rsidRPr="00365A4A" w:rsidRDefault="00365A4A" w:rsidP="001F5625">
      <w:pPr>
        <w:spacing w:before="0"/>
      </w:pPr>
    </w:p>
    <w:p w14:paraId="50D5BAF8" w14:textId="77777777" w:rsidR="00365A4A" w:rsidRPr="00365A4A" w:rsidRDefault="00365A4A" w:rsidP="001F5625">
      <w:pPr>
        <w:spacing w:before="0"/>
      </w:pPr>
      <w:r w:rsidRPr="00365A4A">
        <w:t>I agree that this job description conveys an accurate description of this job:</w:t>
      </w:r>
    </w:p>
    <w:p w14:paraId="50D5BAF9" w14:textId="77777777" w:rsidR="00365A4A" w:rsidRPr="00365A4A" w:rsidRDefault="00365A4A" w:rsidP="001F5625">
      <w:pPr>
        <w:spacing w:before="0"/>
        <w:rPr>
          <w:b/>
        </w:rPr>
      </w:pPr>
    </w:p>
    <w:p w14:paraId="50D5BAFA" w14:textId="77777777" w:rsidR="00365A4A" w:rsidRPr="00365A4A" w:rsidRDefault="00365A4A" w:rsidP="001F5625">
      <w:pPr>
        <w:spacing w:before="0"/>
        <w:rPr>
          <w:b/>
        </w:rPr>
      </w:pPr>
      <w:r w:rsidRPr="00365A4A">
        <w:rPr>
          <w:b/>
        </w:rPr>
        <w:t>Manager:</w:t>
      </w:r>
    </w:p>
    <w:p w14:paraId="50D5BAFB" w14:textId="77777777" w:rsidR="00365A4A" w:rsidRPr="00365A4A" w:rsidRDefault="00365A4A" w:rsidP="001F5625">
      <w:pPr>
        <w:spacing w:before="0"/>
        <w:rPr>
          <w:b/>
        </w:rPr>
      </w:pPr>
      <w:r w:rsidRPr="00365A4A">
        <w:rPr>
          <w:b/>
        </w:rPr>
        <w:t xml:space="preserve"> </w:t>
      </w:r>
    </w:p>
    <w:p w14:paraId="50D5BAFC" w14:textId="77777777" w:rsidR="00365A4A" w:rsidRPr="00365A4A" w:rsidRDefault="00365A4A" w:rsidP="001F5625">
      <w:pPr>
        <w:spacing w:before="0"/>
        <w:rPr>
          <w:b/>
        </w:rPr>
      </w:pPr>
      <w:r w:rsidRPr="00365A4A">
        <w:rPr>
          <w:b/>
        </w:rPr>
        <w:t xml:space="preserve">          Name </w:t>
      </w:r>
      <w:r w:rsidRPr="00365A4A">
        <w:rPr>
          <w:b/>
        </w:rPr>
        <w:tab/>
        <w:t xml:space="preserve">                      Job Title</w:t>
      </w:r>
      <w:r w:rsidRPr="00365A4A">
        <w:rPr>
          <w:b/>
        </w:rPr>
        <w:tab/>
      </w:r>
      <w:r w:rsidRPr="00365A4A">
        <w:rPr>
          <w:b/>
        </w:rPr>
        <w:tab/>
        <w:t xml:space="preserve">       Signature</w:t>
      </w:r>
      <w:r w:rsidRPr="00365A4A">
        <w:rPr>
          <w:b/>
        </w:rPr>
        <w:tab/>
      </w:r>
      <w:r w:rsidRPr="00365A4A">
        <w:rPr>
          <w:b/>
        </w:rPr>
        <w:tab/>
        <w:t xml:space="preserve">                 Date</w:t>
      </w:r>
    </w:p>
    <w:p w14:paraId="50D5BAFD" w14:textId="77777777" w:rsidR="00365A4A" w:rsidRPr="00365A4A" w:rsidRDefault="00365A4A" w:rsidP="001F5625">
      <w:pPr>
        <w:spacing w:before="0"/>
        <w:rPr>
          <w:b/>
        </w:rPr>
      </w:pPr>
    </w:p>
    <w:p w14:paraId="50D5BAFE" w14:textId="77777777" w:rsidR="00365A4A" w:rsidRPr="00365A4A" w:rsidRDefault="00365A4A" w:rsidP="001F5625">
      <w:pPr>
        <w:spacing w:before="0"/>
      </w:pPr>
      <w:r w:rsidRPr="00365A4A">
        <w:rPr>
          <w:b/>
        </w:rPr>
        <w:t xml:space="preserve">HR </w:t>
      </w:r>
      <w:r w:rsidR="001F5625" w:rsidRPr="001F5625">
        <w:t>(</w:t>
      </w:r>
      <w:r w:rsidRPr="00365A4A">
        <w:t xml:space="preserve">for senior roles this must be signed by the Head of HR): </w:t>
      </w:r>
    </w:p>
    <w:p w14:paraId="50D5BAFF" w14:textId="77777777" w:rsidR="00365A4A" w:rsidRPr="00365A4A" w:rsidRDefault="00365A4A" w:rsidP="001F5625">
      <w:pPr>
        <w:spacing w:before="0"/>
        <w:rPr>
          <w:b/>
        </w:rPr>
      </w:pPr>
      <w:r w:rsidRPr="00365A4A">
        <w:rPr>
          <w:b/>
        </w:rPr>
        <w:tab/>
      </w:r>
    </w:p>
    <w:p w14:paraId="50D5BB00" w14:textId="77777777" w:rsidR="00365A4A" w:rsidRPr="00365A4A" w:rsidRDefault="00365A4A" w:rsidP="001F5625">
      <w:pPr>
        <w:spacing w:before="0"/>
        <w:rPr>
          <w:b/>
        </w:rPr>
      </w:pPr>
    </w:p>
    <w:p w14:paraId="50D5BB01" w14:textId="77777777" w:rsidR="00365A4A" w:rsidRPr="00365A4A" w:rsidRDefault="00365A4A" w:rsidP="001F5625">
      <w:pPr>
        <w:spacing w:before="0"/>
        <w:rPr>
          <w:b/>
        </w:rPr>
      </w:pPr>
    </w:p>
    <w:p w14:paraId="50D5BB02" w14:textId="77777777" w:rsidR="00365A4A" w:rsidRPr="00365A4A" w:rsidRDefault="00365A4A" w:rsidP="001F5625">
      <w:pPr>
        <w:spacing w:before="0"/>
        <w:rPr>
          <w:b/>
        </w:rPr>
      </w:pPr>
      <w:r w:rsidRPr="00365A4A">
        <w:rPr>
          <w:b/>
        </w:rPr>
        <w:t xml:space="preserve">          Name </w:t>
      </w:r>
      <w:r w:rsidRPr="00365A4A">
        <w:rPr>
          <w:b/>
        </w:rPr>
        <w:tab/>
        <w:t xml:space="preserve">                      Job Title</w:t>
      </w:r>
      <w:r w:rsidRPr="00365A4A">
        <w:rPr>
          <w:b/>
        </w:rPr>
        <w:tab/>
      </w:r>
      <w:r w:rsidRPr="00365A4A">
        <w:rPr>
          <w:b/>
        </w:rPr>
        <w:tab/>
        <w:t xml:space="preserve">       Signature</w:t>
      </w:r>
      <w:r w:rsidRPr="00365A4A">
        <w:rPr>
          <w:b/>
        </w:rPr>
        <w:tab/>
      </w:r>
      <w:r w:rsidRPr="00365A4A">
        <w:rPr>
          <w:b/>
        </w:rPr>
        <w:tab/>
        <w:t xml:space="preserve">                 Date</w:t>
      </w:r>
    </w:p>
    <w:sectPr w:rsidR="00365A4A" w:rsidRPr="00365A4A" w:rsidSect="005B26A9">
      <w:headerReference w:type="default" r:id="rId12"/>
      <w:footerReference w:type="default" r:id="rId13"/>
      <w:headerReference w:type="first" r:id="rId14"/>
      <w:footerReference w:type="first" r:id="rId15"/>
      <w:pgSz w:w="11906" w:h="16838" w:code="9"/>
      <w:pgMar w:top="1985" w:right="1134" w:bottom="1418"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5BB06" w14:textId="77777777" w:rsidR="00B14657" w:rsidRDefault="00B14657" w:rsidP="0000661D">
      <w:r>
        <w:separator/>
      </w:r>
    </w:p>
  </w:endnote>
  <w:endnote w:type="continuationSeparator" w:id="0">
    <w:p w14:paraId="50D5BB07" w14:textId="77777777" w:rsidR="00B14657" w:rsidRDefault="00B14657" w:rsidP="0000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2" w:space="0" w:color="DCDDDE" w:themeColor="background2"/>
      </w:tblBorders>
      <w:tblLayout w:type="fixed"/>
      <w:tblCellMar>
        <w:top w:w="227" w:type="dxa"/>
        <w:left w:w="0" w:type="dxa"/>
        <w:right w:w="0" w:type="dxa"/>
      </w:tblCellMar>
      <w:tblLook w:val="04A0" w:firstRow="1" w:lastRow="0" w:firstColumn="1" w:lastColumn="0" w:noHBand="0" w:noVBand="1"/>
    </w:tblPr>
    <w:tblGrid>
      <w:gridCol w:w="8221"/>
      <w:gridCol w:w="1417"/>
    </w:tblGrid>
    <w:tr w:rsidR="00B14657" w14:paraId="50D5BB14" w14:textId="77777777" w:rsidTr="00CA246C">
      <w:trPr>
        <w:cantSplit/>
      </w:trPr>
      <w:tc>
        <w:tcPr>
          <w:tcW w:w="8222" w:type="dxa"/>
        </w:tcPr>
        <w:p w14:paraId="50D5BB12" w14:textId="77777777" w:rsidR="00B14657" w:rsidRDefault="00B14657" w:rsidP="001507C4">
          <w:pPr>
            <w:pStyle w:val="Footer"/>
          </w:pPr>
          <w:r>
            <w:t>©</w:t>
          </w:r>
          <w:r w:rsidRPr="00B41818">
            <w:t xml:space="preserve"> NCC Operations Limited (NCCOL)</w:t>
          </w:r>
          <w:r w:rsidRPr="00356446">
            <w:t>. All rights reserved. Confidential and proprietary document</w:t>
          </w:r>
          <w:r>
            <w:t>.</w:t>
          </w:r>
        </w:p>
      </w:tc>
      <w:tc>
        <w:tcPr>
          <w:tcW w:w="1417" w:type="dxa"/>
        </w:tcPr>
        <w:p w14:paraId="50D5BB13" w14:textId="641F52C2" w:rsidR="00B14657" w:rsidRDefault="00B14657" w:rsidP="001507C4">
          <w:pPr>
            <w:pStyle w:val="Footer"/>
            <w:jc w:val="right"/>
          </w:pPr>
          <w:r>
            <w:t xml:space="preserve">Page </w:t>
          </w:r>
          <w:r>
            <w:fldChar w:fldCharType="begin"/>
          </w:r>
          <w:r>
            <w:instrText xml:space="preserve"> PAGE  \* Arabic </w:instrText>
          </w:r>
          <w:r>
            <w:fldChar w:fldCharType="separate"/>
          </w:r>
          <w:r w:rsidR="00400915">
            <w:rPr>
              <w:noProof/>
            </w:rPr>
            <w:t>3</w:t>
          </w:r>
          <w:r>
            <w:fldChar w:fldCharType="end"/>
          </w:r>
          <w:r>
            <w:t xml:space="preserve"> of </w:t>
          </w:r>
          <w:r w:rsidR="00DD38C0">
            <w:rPr>
              <w:noProof/>
            </w:rPr>
            <w:fldChar w:fldCharType="begin"/>
          </w:r>
          <w:r w:rsidR="00DD38C0">
            <w:rPr>
              <w:noProof/>
            </w:rPr>
            <w:instrText xml:space="preserve"> NUMPAGES  \* Arabic </w:instrText>
          </w:r>
          <w:r w:rsidR="00DD38C0">
            <w:rPr>
              <w:noProof/>
            </w:rPr>
            <w:fldChar w:fldCharType="separate"/>
          </w:r>
          <w:r w:rsidR="00400915">
            <w:rPr>
              <w:noProof/>
            </w:rPr>
            <w:t>3</w:t>
          </w:r>
          <w:r w:rsidR="00DD38C0">
            <w:rPr>
              <w:noProof/>
            </w:rPr>
            <w:fldChar w:fldCharType="end"/>
          </w:r>
        </w:p>
      </w:tc>
    </w:tr>
  </w:tbl>
  <w:p w14:paraId="50D5BB15" w14:textId="77777777" w:rsidR="00B14657" w:rsidRPr="001507C4" w:rsidRDefault="00B14657" w:rsidP="00150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2" w:space="0" w:color="DCDDDE" w:themeColor="background2"/>
      </w:tblBorders>
      <w:tblLayout w:type="fixed"/>
      <w:tblCellMar>
        <w:left w:w="0" w:type="dxa"/>
        <w:right w:w="0" w:type="dxa"/>
      </w:tblCellMar>
      <w:tblLook w:val="04A0" w:firstRow="1" w:lastRow="0" w:firstColumn="1" w:lastColumn="0" w:noHBand="0" w:noVBand="1"/>
    </w:tblPr>
    <w:tblGrid>
      <w:gridCol w:w="9638"/>
    </w:tblGrid>
    <w:tr w:rsidR="00B14657" w14:paraId="50D5BB1D" w14:textId="77777777" w:rsidTr="00B14657">
      <w:trPr>
        <w:cantSplit/>
      </w:trPr>
      <w:tc>
        <w:tcPr>
          <w:tcW w:w="9638" w:type="dxa"/>
          <w:tcBorders>
            <w:top w:val="single" w:sz="2" w:space="0" w:color="DCDDDE" w:themeColor="background2"/>
            <w:bottom w:val="single" w:sz="2" w:space="0" w:color="DCDDDE" w:themeColor="background2"/>
          </w:tcBorders>
          <w:tcMar>
            <w:top w:w="227" w:type="dxa"/>
            <w:bottom w:w="227" w:type="dxa"/>
          </w:tcMar>
        </w:tcPr>
        <w:p w14:paraId="50D5BB1A" w14:textId="77777777" w:rsidR="00B14657" w:rsidRPr="00A27D65" w:rsidRDefault="00B14657" w:rsidP="00431797">
          <w:pPr>
            <w:pStyle w:val="Footer"/>
            <w:tabs>
              <w:tab w:val="left" w:pos="2410"/>
              <w:tab w:val="left" w:pos="3969"/>
              <w:tab w:val="left" w:pos="6379"/>
              <w:tab w:val="right" w:pos="9639"/>
            </w:tabs>
            <w:rPr>
              <w:noProof/>
              <w:lang w:eastAsia="en-GB"/>
            </w:rPr>
          </w:pPr>
          <w:r w:rsidRPr="00A27D65">
            <w:rPr>
              <w:noProof/>
              <w:lang w:eastAsia="en-GB"/>
            </w:rPr>
            <w:t>© NCC Operations Limited (NCCOL). All rights reserved. Confide</w:t>
          </w:r>
          <w:r>
            <w:rPr>
              <w:noProof/>
              <w:lang w:eastAsia="en-GB"/>
            </w:rPr>
            <w:t>ntial and proprietary document.</w:t>
          </w:r>
        </w:p>
        <w:p w14:paraId="50D5BB1B" w14:textId="77777777" w:rsidR="00B14657" w:rsidRDefault="00B14657" w:rsidP="00431797">
          <w:pPr>
            <w:pStyle w:val="Footer"/>
            <w:rPr>
              <w:noProof/>
              <w:lang w:eastAsia="en-GB"/>
            </w:rPr>
          </w:pPr>
          <w:r w:rsidRPr="00A27D65">
            <w:rPr>
              <w:noProof/>
              <w:lang w:eastAsia="en-GB"/>
            </w:rPr>
            <w:t>This document and all information contained herein is the sole property of NCCOL. No intellectual property rights are granted by the delivery of this document or the disclosure of its content. This document shall not be reproduced or disclosed to a third party without the express written consent of NCCOL. This document and its content shall not be used for any purpose other than that for which it is supplied. Unless otherwise expressly stated in this document, the statements made herein do not constitute an offer. They are based on the mentioned assumptions and are expressed in good faith.</w:t>
          </w:r>
        </w:p>
        <w:p w14:paraId="50D5BB1C" w14:textId="77777777" w:rsidR="00B14657" w:rsidRDefault="00B14657" w:rsidP="00F57180">
          <w:pPr>
            <w:pStyle w:val="Footer"/>
            <w:jc w:val="right"/>
            <w:rPr>
              <w:noProof/>
              <w:lang w:eastAsia="en-GB"/>
            </w:rPr>
          </w:pPr>
          <w:r>
            <w:rPr>
              <w:noProof/>
              <w:lang w:eastAsia="en-GB"/>
            </w:rPr>
            <w:t>Form Number 4.21.1.16 v2</w:t>
          </w:r>
        </w:p>
      </w:tc>
    </w:tr>
    <w:tr w:rsidR="00B14657" w14:paraId="50D5BB1F" w14:textId="77777777" w:rsidTr="00B14657">
      <w:trPr>
        <w:cantSplit/>
      </w:trPr>
      <w:tc>
        <w:tcPr>
          <w:tcW w:w="9638" w:type="dxa"/>
          <w:tcBorders>
            <w:top w:val="single" w:sz="2" w:space="0" w:color="DCDDDE" w:themeColor="background2"/>
          </w:tcBorders>
          <w:tcMar>
            <w:top w:w="227" w:type="dxa"/>
          </w:tcMar>
        </w:tcPr>
        <w:p w14:paraId="50D5BB1E" w14:textId="77777777" w:rsidR="00B14657" w:rsidRDefault="00B14657" w:rsidP="00431797">
          <w:pPr>
            <w:pStyle w:val="Footer"/>
            <w:jc w:val="center"/>
          </w:pPr>
          <w:r>
            <w:rPr>
              <w:noProof/>
              <w:lang w:eastAsia="en-GB"/>
            </w:rPr>
            <w:drawing>
              <wp:inline distT="0" distB="0" distL="0" distR="0" wp14:anchorId="50D5BB25" wp14:editId="50D5BB26">
                <wp:extent cx="1019777" cy="324000"/>
                <wp:effectExtent l="0" t="0" r="9525" b="0"/>
                <wp:docPr id="164" name="Picture 164" descr="X:\NCC Branding &amp; Stakeholder Logos\4 Quick Start NCC logo and key stakeholders\full-colou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X:\NCC Branding &amp; Stakeholder Logos\4 Quick Start NCC logo and key stakeholders\full-colour-png.png"/>
                        <pic:cNvPicPr>
                          <a:picLocks noChangeAspect="1"/>
                        </pic:cNvPicPr>
                      </pic:nvPicPr>
                      <pic:blipFill rotWithShape="1">
                        <a:blip r:embed="rId1" cstate="print">
                          <a:extLst>
                            <a:ext uri="{28A0092B-C50C-407E-A947-70E740481C1C}">
                              <a14:useLocalDpi xmlns:a14="http://schemas.microsoft.com/office/drawing/2010/main" val="0"/>
                            </a:ext>
                          </a:extLst>
                        </a:blip>
                        <a:srcRect b="-10884"/>
                        <a:stretch/>
                      </pic:blipFill>
                      <pic:spPr bwMode="auto">
                        <a:xfrm>
                          <a:off x="0" y="0"/>
                          <a:ext cx="1019777"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3A3DFA">
            <w:rPr>
              <w:noProof/>
              <w:lang w:eastAsia="en-GB"/>
            </w:rPr>
            <w:drawing>
              <wp:inline distT="0" distB="0" distL="0" distR="0" wp14:anchorId="50D5BB27" wp14:editId="50D5BB28">
                <wp:extent cx="545086" cy="324000"/>
                <wp:effectExtent l="0" t="0" r="7620" b="0"/>
                <wp:docPr id="165" name="Picture 165" descr="X:\NCC Branding &amp; Stakeholder Logos\4 Quick Start NCC logo and key stakeholders\BEIS logos\portrait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NCC Branding &amp; Stakeholder Logos\4 Quick Start NCC logo and key stakeholders\BEIS logos\portrait colour 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b="-12937"/>
                        <a:stretch/>
                      </pic:blipFill>
                      <pic:spPr bwMode="auto">
                        <a:xfrm>
                          <a:off x="0" y="0"/>
                          <a:ext cx="545086"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356446">
            <w:rPr>
              <w:noProof/>
              <w:lang w:eastAsia="en-GB"/>
            </w:rPr>
            <w:drawing>
              <wp:inline distT="0" distB="0" distL="0" distR="0" wp14:anchorId="50D5BB29" wp14:editId="50D5BB2A">
                <wp:extent cx="917508" cy="324000"/>
                <wp:effectExtent l="0" t="0" r="0" b="0"/>
                <wp:docPr id="166" name="Picture 2" descr="X:\NCC Branding &amp; Stakeholder Logos\3 HVM Catapult\HVM Catapu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X:\NCC Branding &amp; Stakeholder Logos\3 HVM Catapult\HVM Catapult logo.jpg"/>
                        <pic:cNvPicPr/>
                      </pic:nvPicPr>
                      <pic:blipFill rotWithShape="1">
                        <a:blip r:embed="rId3">
                          <a:extLst>
                            <a:ext uri="{28A0092B-C50C-407E-A947-70E740481C1C}">
                              <a14:useLocalDpi xmlns:a14="http://schemas.microsoft.com/office/drawing/2010/main" val="0"/>
                            </a:ext>
                          </a:extLst>
                        </a:blip>
                        <a:srcRect l="12110" t="24329" r="12489" b="19239"/>
                        <a:stretch/>
                      </pic:blipFill>
                      <pic:spPr bwMode="auto">
                        <a:xfrm>
                          <a:off x="0" y="0"/>
                          <a:ext cx="917508"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03452">
            <w:rPr>
              <w:noProof/>
              <w:sz w:val="16"/>
              <w:lang w:eastAsia="en-GB"/>
            </w:rPr>
            <w:drawing>
              <wp:inline distT="0" distB="0" distL="0" distR="0" wp14:anchorId="50D5BB2B" wp14:editId="50D5BB2C">
                <wp:extent cx="369949" cy="324000"/>
                <wp:effectExtent l="0" t="0" r="0" b="0"/>
                <wp:docPr id="167" name="Picture 167" descr="X:\NCC Branding &amp; Stakeholder Logos\4 Quick Start NCC logo and key stakeholders\hca_3282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X:\NCC Branding &amp; Stakeholder Logos\4 Quick Start NCC logo and key stakeholders\hca_3282_sml_aw.png"/>
                        <pic:cNvPicPr>
                          <a:picLocks noChangeAspect="1"/>
                        </pic:cNvPicPr>
                      </pic:nvPicPr>
                      <pic:blipFill rotWithShape="1">
                        <a:blip r:embed="rId4" cstate="print">
                          <a:extLst>
                            <a:ext uri="{28A0092B-C50C-407E-A947-70E740481C1C}">
                              <a14:useLocalDpi xmlns:a14="http://schemas.microsoft.com/office/drawing/2010/main" val="0"/>
                            </a:ext>
                          </a:extLst>
                        </a:blip>
                        <a:srcRect b="-12977"/>
                        <a:stretch/>
                      </pic:blipFill>
                      <pic:spPr bwMode="auto">
                        <a:xfrm>
                          <a:off x="0" y="0"/>
                          <a:ext cx="369949"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03452">
            <w:rPr>
              <w:noProof/>
              <w:sz w:val="16"/>
              <w:lang w:eastAsia="en-GB"/>
            </w:rPr>
            <w:drawing>
              <wp:inline distT="0" distB="0" distL="0" distR="0" wp14:anchorId="50D5BB2D" wp14:editId="50D5BB2E">
                <wp:extent cx="1031466" cy="324000"/>
                <wp:effectExtent l="0" t="0" r="0" b="0"/>
                <wp:docPr id="168" name="Picture 168" descr="X:\NCC Branding &amp; Stakeholder Logos\4 Quick Start NCC logo and key stakeholders\10198-EU-ERDF-English-RGB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X:\NCC Branding &amp; Stakeholder Logos\4 Quick Start NCC logo and key stakeholders\10198-EU-ERDF-English-RGB JPEG.jpg"/>
                        <pic:cNvPicPr>
                          <a:picLocks noChangeAspect="1"/>
                        </pic:cNvPicPr>
                      </pic:nvPicPr>
                      <pic:blipFill rotWithShape="1">
                        <a:blip r:embed="rId5" cstate="print">
                          <a:extLst>
                            <a:ext uri="{28A0092B-C50C-407E-A947-70E740481C1C}">
                              <a14:useLocalDpi xmlns:a14="http://schemas.microsoft.com/office/drawing/2010/main" val="0"/>
                            </a:ext>
                          </a:extLst>
                        </a:blip>
                        <a:srcRect t="5083" b="-2422"/>
                        <a:stretch/>
                      </pic:blipFill>
                      <pic:spPr bwMode="auto">
                        <a:xfrm>
                          <a:off x="0" y="0"/>
                          <a:ext cx="1031466" cy="324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0D5BB20" w14:textId="77777777" w:rsidR="00B14657" w:rsidRDefault="00B14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5BB03" w14:textId="77777777" w:rsidR="00B14657" w:rsidRPr="00556210" w:rsidRDefault="00B14657" w:rsidP="00622B1A">
      <w:pPr>
        <w:pStyle w:val="NoSpacing"/>
        <w:rPr>
          <w:color w:val="DCDDDE" w:themeColor="background2"/>
        </w:rPr>
      </w:pPr>
      <w:r w:rsidRPr="00556210">
        <w:rPr>
          <w:color w:val="DCDDDE" w:themeColor="background2"/>
        </w:rPr>
        <w:separator/>
      </w:r>
    </w:p>
  </w:footnote>
  <w:footnote w:type="continuationSeparator" w:id="0">
    <w:p w14:paraId="50D5BB04" w14:textId="77777777" w:rsidR="00B14657" w:rsidRPr="00556210" w:rsidRDefault="00B14657" w:rsidP="00622B1A">
      <w:pPr>
        <w:pStyle w:val="NoSpacing"/>
        <w:rPr>
          <w:color w:val="DCDDDE" w:themeColor="background2"/>
        </w:rPr>
      </w:pPr>
      <w:r w:rsidRPr="00556210">
        <w:rPr>
          <w:color w:val="DCDDDE" w:themeColor="background2"/>
        </w:rPr>
        <w:continuationSeparator/>
      </w:r>
    </w:p>
  </w:footnote>
  <w:footnote w:type="continuationNotice" w:id="1">
    <w:p w14:paraId="50D5BB05" w14:textId="77777777" w:rsidR="00B14657" w:rsidRDefault="00B1465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Pr>
    <w:tblGrid>
      <w:gridCol w:w="9638"/>
    </w:tblGrid>
    <w:tr w:rsidR="00B14657" w14:paraId="50D5BB10" w14:textId="77777777" w:rsidTr="004B311D">
      <w:tc>
        <w:tcPr>
          <w:tcW w:w="9638" w:type="dxa"/>
        </w:tcPr>
        <w:tbl>
          <w:tblPr>
            <w:tblW w:w="14570" w:type="dxa"/>
            <w:tblLayout w:type="fixed"/>
            <w:tblCellMar>
              <w:left w:w="0" w:type="dxa"/>
              <w:right w:w="0" w:type="dxa"/>
            </w:tblCellMar>
            <w:tblLook w:val="04A0" w:firstRow="1" w:lastRow="0" w:firstColumn="1" w:lastColumn="0" w:noHBand="0" w:noVBand="1"/>
          </w:tblPr>
          <w:tblGrid>
            <w:gridCol w:w="1701"/>
            <w:gridCol w:w="12869"/>
          </w:tblGrid>
          <w:tr w:rsidR="00B14657" w14:paraId="50D5BB0E" w14:textId="77777777" w:rsidTr="00BF7B31">
            <w:trPr>
              <w:trHeight w:val="850"/>
            </w:trPr>
            <w:tc>
              <w:tcPr>
                <w:tcW w:w="1701" w:type="dxa"/>
              </w:tcPr>
              <w:p w14:paraId="50D5BB08" w14:textId="77777777" w:rsidR="00B14657" w:rsidRDefault="00B14657" w:rsidP="004B311D">
                <w:pPr>
                  <w:pStyle w:val="NoSpacing"/>
                </w:pPr>
                <w:r w:rsidRPr="00356446">
                  <w:rPr>
                    <w:noProof/>
                    <w:lang w:eastAsia="en-GB"/>
                  </w:rPr>
                  <w:drawing>
                    <wp:inline distT="0" distB="0" distL="0" distR="0" wp14:anchorId="50D5BB21" wp14:editId="50D5BB22">
                      <wp:extent cx="615600" cy="540000"/>
                      <wp:effectExtent l="0" t="0" r="0" b="0"/>
                      <wp:docPr id="162" name="Picture 162"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CC logo.png"/>
                              <pic:cNvPicPr/>
                            </pic:nvPicPr>
                            <pic:blipFill rotWithShape="1">
                              <a:blip r:embed="rId1">
                                <a:extLst>
                                  <a:ext uri="{28A0092B-C50C-407E-A947-70E740481C1C}">
                                    <a14:useLocalDpi xmlns:a14="http://schemas.microsoft.com/office/drawing/2010/main" val="0"/>
                                  </a:ext>
                                </a:extLst>
                              </a:blip>
                              <a:srcRect l="6725" t="16477" r="63193" b="17045"/>
                              <a:stretch/>
                            </pic:blipFill>
                            <pic:spPr>
                              <a:xfrm>
                                <a:off x="0" y="0"/>
                                <a:ext cx="615600" cy="540000"/>
                              </a:xfrm>
                              <a:prstGeom prst="rect">
                                <a:avLst/>
                              </a:prstGeom>
                            </pic:spPr>
                          </pic:pic>
                        </a:graphicData>
                      </a:graphic>
                    </wp:inline>
                  </w:drawing>
                </w:r>
              </w:p>
            </w:tc>
            <w:tc>
              <w:tcPr>
                <w:tcW w:w="12869" w:type="dxa"/>
              </w:tcPr>
              <w:p w14:paraId="50D5BB09" w14:textId="77777777" w:rsidR="00B14657" w:rsidRPr="008A33D2" w:rsidRDefault="00B14657" w:rsidP="00035CDC">
                <w:pPr>
                  <w:tabs>
                    <w:tab w:val="left" w:pos="2677"/>
                  </w:tabs>
                  <w:spacing w:before="0"/>
                  <w:rPr>
                    <w:b/>
                  </w:rPr>
                </w:pPr>
                <w:r w:rsidRPr="008A33D2">
                  <w:rPr>
                    <w:b/>
                  </w:rPr>
                  <w:fldChar w:fldCharType="begin"/>
                </w:r>
                <w:r w:rsidRPr="008A33D2">
                  <w:rPr>
                    <w:b/>
                  </w:rPr>
                  <w:instrText xml:space="preserve"> INFO Title </w:instrText>
                </w:r>
                <w:r w:rsidRPr="008A33D2">
                  <w:rPr>
                    <w:b/>
                  </w:rPr>
                  <w:fldChar w:fldCharType="separate"/>
                </w:r>
                <w:r>
                  <w:rPr>
                    <w:b/>
                  </w:rPr>
                  <w:t>Market Development Manager</w:t>
                </w:r>
                <w:r w:rsidRPr="008A33D2">
                  <w:rPr>
                    <w:b/>
                  </w:rPr>
                  <w:fldChar w:fldCharType="end"/>
                </w:r>
              </w:p>
              <w:p w14:paraId="50D5BB0A" w14:textId="30483EBC" w:rsidR="00B14657" w:rsidRDefault="00B14657" w:rsidP="00035CDC">
                <w:pPr>
                  <w:pStyle w:val="Header"/>
                  <w:tabs>
                    <w:tab w:val="left" w:pos="2677"/>
                  </w:tabs>
                </w:pPr>
                <w:r w:rsidRPr="00EB0CC8">
                  <w:fldChar w:fldCharType="begin"/>
                </w:r>
                <w:r w:rsidRPr="00EB0CC8">
                  <w:instrText xml:space="preserve"> IF </w:instrText>
                </w:r>
                <w:r>
                  <w:fldChar w:fldCharType="begin"/>
                </w:r>
                <w:r>
                  <w:instrText xml:space="preserve"> STYLEREF  ~DocHead1 </w:instrText>
                </w:r>
                <w:r>
                  <w:fldChar w:fldCharType="separate"/>
                </w:r>
                <w:r w:rsidR="00400915">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sidRPr="008A33D2">
                  <w:rPr>
                    <w:b/>
                  </w:rPr>
                  <w:fldChar w:fldCharType="begin"/>
                </w:r>
                <w:r w:rsidRPr="008A33D2">
                  <w:rPr>
                    <w:b/>
                  </w:rPr>
                  <w:instrText xml:space="preserve"> STYLEREF  ~DocHead1 </w:instrText>
                </w:r>
                <w:r w:rsidRPr="008A33D2">
                  <w:rPr>
                    <w:b/>
                  </w:rPr>
                  <w:fldChar w:fldCharType="separate"/>
                </w:r>
                <w:r>
                  <w:rPr>
                    <w:b/>
                    <w:noProof/>
                  </w:rPr>
                  <w:instrText>&lt;Insert Header-1 Name&gt;</w:instrText>
                </w:r>
                <w:r w:rsidRPr="008A33D2">
                  <w:rPr>
                    <w:b/>
                  </w:rPr>
                  <w:fldChar w:fldCharType="end"/>
                </w:r>
                <w:r>
                  <w:instrText xml:space="preserve"> </w:instrText>
                </w:r>
                <w:r w:rsidRPr="008A33D2">
                  <w:rPr>
                    <w:b/>
                  </w:rPr>
                  <w:instrText>:</w:instrText>
                </w:r>
                <w:r>
                  <w:tab/>
                </w:r>
                <w:r w:rsidR="00DD38C0">
                  <w:rPr>
                    <w:noProof/>
                  </w:rPr>
                  <w:fldChar w:fldCharType="begin"/>
                </w:r>
                <w:r w:rsidR="00DD38C0">
                  <w:rPr>
                    <w:noProof/>
                  </w:rPr>
                  <w:instrText xml:space="preserve"> STYLEREF  ~Header1ID </w:instrText>
                </w:r>
                <w:r w:rsidR="00DD38C0">
                  <w:rPr>
                    <w:noProof/>
                  </w:rPr>
                  <w:fldChar w:fldCharType="separate"/>
                </w:r>
                <w:r>
                  <w:rPr>
                    <w:noProof/>
                  </w:rPr>
                  <w:instrText>&lt;Insert Header-1 ID&gt;</w:instrText>
                </w:r>
                <w:r w:rsidR="00DD38C0">
                  <w:rPr>
                    <w:noProof/>
                  </w:rPr>
                  <w:fldChar w:fldCharType="end"/>
                </w:r>
              </w:p>
              <w:p w14:paraId="50D5BB0B" w14:textId="12DC35F7" w:rsidR="00B14657" w:rsidRDefault="00B14657"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~DocHead2 </w:instrText>
                </w:r>
                <w:r>
                  <w:fldChar w:fldCharType="separate"/>
                </w:r>
                <w:r w:rsidR="00400915">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fldChar w:fldCharType="begin"/>
                </w:r>
                <w:r>
                  <w:rPr>
                    <w:b/>
                  </w:rPr>
                  <w:instrText xml:space="preserve"> STYLEREF ~DocHead2 </w:instrText>
                </w:r>
                <w:r>
                  <w:rPr>
                    <w:b/>
                  </w:rPr>
                  <w:fldChar w:fldCharType="separate"/>
                </w:r>
                <w:r>
                  <w:rPr>
                    <w:b/>
                    <w:noProof/>
                  </w:rPr>
                  <w:instrText>&lt;Insert Header-2 Name&gt;</w:instrText>
                </w:r>
                <w:r>
                  <w:rPr>
                    <w:b/>
                  </w:rPr>
                  <w:fldChar w:fldCharType="end"/>
                </w:r>
                <w:r>
                  <w:rPr>
                    <w:b/>
                  </w:rPr>
                  <w:instrText>:</w:instrText>
                </w:r>
                <w:r>
                  <w:tab/>
                </w:r>
                <w:r w:rsidRPr="00EB0CC8">
                  <w:fldChar w:fldCharType="begin"/>
                </w:r>
                <w:r w:rsidRPr="00EB0CC8">
                  <w:instrText xml:space="preserve"> STYLEREF  ~</w:instrText>
                </w:r>
                <w:r>
                  <w:instrText>Header2ID</w:instrText>
                </w:r>
                <w:r w:rsidRPr="00EB0CC8">
                  <w:fldChar w:fldCharType="separate"/>
                </w:r>
                <w:r>
                  <w:rPr>
                    <w:noProof/>
                  </w:rPr>
                  <w:instrText>&lt;Insert Header-2 ID&gt;</w:instrText>
                </w:r>
                <w:r w:rsidRPr="00EB0CC8">
                  <w:fldChar w:fldCharType="end"/>
                </w:r>
              </w:p>
              <w:p w14:paraId="50D5BB0C" w14:textId="0BDFE4BD" w:rsidR="00B14657" w:rsidRDefault="00B14657"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~DocRevision </w:instrText>
                </w:r>
                <w:r>
                  <w:fldChar w:fldCharType="separate"/>
                </w:r>
                <w:r w:rsidR="00400915">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instrText>Revision:</w:instrText>
                </w:r>
                <w:r>
                  <w:rPr>
                    <w:b/>
                  </w:rPr>
                  <w:tab/>
                </w:r>
                <w:r w:rsidR="00DD38C0">
                  <w:rPr>
                    <w:noProof/>
                  </w:rPr>
                  <w:fldChar w:fldCharType="begin"/>
                </w:r>
                <w:r w:rsidR="00DD38C0">
                  <w:rPr>
                    <w:noProof/>
                  </w:rPr>
                  <w:instrText xml:space="preserve"> STYLEREF  ~DocRevision </w:instrText>
                </w:r>
                <w:r w:rsidR="00DD38C0">
                  <w:rPr>
                    <w:noProof/>
                  </w:rPr>
                  <w:fldChar w:fldCharType="separate"/>
                </w:r>
                <w:r>
                  <w:rPr>
                    <w:noProof/>
                  </w:rPr>
                  <w:instrText>&lt;Insert Revision&gt;</w:instrText>
                </w:r>
                <w:r w:rsidR="00DD38C0">
                  <w:rPr>
                    <w:noProof/>
                  </w:rPr>
                  <w:fldChar w:fldCharType="end"/>
                </w:r>
              </w:p>
              <w:p w14:paraId="50D5BB0D" w14:textId="100A239B" w:rsidR="00B14657" w:rsidRDefault="00B14657"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~DocDate </w:instrText>
                </w:r>
                <w:r>
                  <w:fldChar w:fldCharType="separate"/>
                </w:r>
                <w:r w:rsidR="00400915">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instrText>Date:</w:instrText>
                </w:r>
                <w:r>
                  <w:tab/>
                </w:r>
                <w:r w:rsidR="00DD38C0">
                  <w:rPr>
                    <w:noProof/>
                  </w:rPr>
                  <w:fldChar w:fldCharType="begin"/>
                </w:r>
                <w:r w:rsidR="00DD38C0">
                  <w:rPr>
                    <w:noProof/>
                  </w:rPr>
                  <w:instrText xml:space="preserve"> STYLEREF  ~DocDate </w:instrText>
                </w:r>
                <w:r w:rsidR="00DD38C0">
                  <w:rPr>
                    <w:noProof/>
                  </w:rPr>
                  <w:fldChar w:fldCharType="separate"/>
                </w:r>
                <w:r>
                  <w:rPr>
                    <w:noProof/>
                  </w:rPr>
                  <w:instrText>&lt;Insert Date&gt;</w:instrText>
                </w:r>
                <w:r w:rsidR="00DD38C0">
                  <w:rPr>
                    <w:noProof/>
                  </w:rPr>
                  <w:fldChar w:fldCharType="end"/>
                </w:r>
                <w:r w:rsidRPr="00EB0CC8">
                  <w:instrText xml:space="preserve">" </w:instrText>
                </w:r>
                <w:r w:rsidRPr="00EB0CC8">
                  <w:fldChar w:fldCharType="end"/>
                </w:r>
              </w:p>
            </w:tc>
          </w:tr>
        </w:tbl>
        <w:p w14:paraId="50D5BB0F" w14:textId="77777777" w:rsidR="00B14657" w:rsidRDefault="00B14657" w:rsidP="004B311D">
          <w:pPr>
            <w:pStyle w:val="Header"/>
          </w:pPr>
        </w:p>
      </w:tc>
    </w:tr>
  </w:tbl>
  <w:p w14:paraId="50D5BB11" w14:textId="77777777" w:rsidR="00B14657" w:rsidRPr="004B311D" w:rsidRDefault="00B14657" w:rsidP="004B3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Pr>
    <w:tblGrid>
      <w:gridCol w:w="3686"/>
      <w:gridCol w:w="5952"/>
    </w:tblGrid>
    <w:tr w:rsidR="00B14657" w14:paraId="50D5BB18" w14:textId="77777777" w:rsidTr="005B26A9">
      <w:trPr>
        <w:trHeight w:val="850"/>
      </w:trPr>
      <w:tc>
        <w:tcPr>
          <w:tcW w:w="3686" w:type="dxa"/>
        </w:tcPr>
        <w:p w14:paraId="50D5BB16" w14:textId="77777777" w:rsidR="00B14657" w:rsidRDefault="00B14657" w:rsidP="00431797">
          <w:pPr>
            <w:pStyle w:val="Header"/>
          </w:pPr>
          <w:r w:rsidRPr="00356446">
            <w:rPr>
              <w:noProof/>
              <w:lang w:eastAsia="en-GB"/>
            </w:rPr>
            <w:drawing>
              <wp:inline distT="0" distB="0" distL="0" distR="0" wp14:anchorId="50D5BB23" wp14:editId="50D5BB24">
                <wp:extent cx="1764000" cy="540000"/>
                <wp:effectExtent l="0" t="0" r="8255" b="0"/>
                <wp:docPr id="163" name="Picture 1"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CC logo.png"/>
                        <pic:cNvPicPr/>
                      </pic:nvPicPr>
                      <pic:blipFill rotWithShape="1">
                        <a:blip r:embed="rId1">
                          <a:extLst>
                            <a:ext uri="{28A0092B-C50C-407E-A947-70E740481C1C}">
                              <a14:useLocalDpi xmlns:a14="http://schemas.microsoft.com/office/drawing/2010/main" val="0"/>
                            </a:ext>
                          </a:extLst>
                        </a:blip>
                        <a:srcRect l="6725" t="16477" r="6951" b="17045"/>
                        <a:stretch/>
                      </pic:blipFill>
                      <pic:spPr>
                        <a:xfrm>
                          <a:off x="0" y="0"/>
                          <a:ext cx="1764000" cy="540000"/>
                        </a:xfrm>
                        <a:prstGeom prst="rect">
                          <a:avLst/>
                        </a:prstGeom>
                      </pic:spPr>
                    </pic:pic>
                  </a:graphicData>
                </a:graphic>
              </wp:inline>
            </w:drawing>
          </w:r>
        </w:p>
      </w:tc>
      <w:tc>
        <w:tcPr>
          <w:tcW w:w="5952" w:type="dxa"/>
        </w:tcPr>
        <w:p w14:paraId="50D5BB17" w14:textId="6C93ED05" w:rsidR="00B14657" w:rsidRPr="00ED0E33" w:rsidRDefault="00B14657" w:rsidP="00ED0E33">
          <w:pPr>
            <w:pStyle w:val="DocTitle"/>
          </w:pPr>
          <w:r>
            <w:t>Chief Engineer</w:t>
          </w:r>
        </w:p>
      </w:tc>
    </w:tr>
  </w:tbl>
  <w:p w14:paraId="50D5BB19" w14:textId="77777777" w:rsidR="00B14657" w:rsidRDefault="00B14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A6E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2ED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DCAD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601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44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A8C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8E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C235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AE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635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D6417"/>
    <w:multiLevelType w:val="hybridMultilevel"/>
    <w:tmpl w:val="1982E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C73A4"/>
    <w:multiLevelType w:val="hybridMultilevel"/>
    <w:tmpl w:val="C73E2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D0B80"/>
    <w:multiLevelType w:val="hybridMultilevel"/>
    <w:tmpl w:val="CE88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1759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A0744BE"/>
    <w:multiLevelType w:val="multilevel"/>
    <w:tmpl w:val="5428093C"/>
    <w:lvl w:ilvl="0">
      <w:numFmt w:val="bullet"/>
      <w:pStyle w:val="Bullet1"/>
      <w:lvlText w:val=""/>
      <w:lvlJc w:val="left"/>
      <w:pPr>
        <w:tabs>
          <w:tab w:val="num" w:pos="340"/>
        </w:tabs>
        <w:ind w:left="340" w:hanging="340"/>
      </w:pPr>
      <w:rPr>
        <w:rFonts w:ascii="Wingdings 2" w:hAnsi="Wingdings 2" w:hint="default"/>
        <w:color w:val="002060" w:themeColor="accent1"/>
      </w:rPr>
    </w:lvl>
    <w:lvl w:ilvl="1">
      <w:numFmt w:val="bullet"/>
      <w:pStyle w:val="Bullet2"/>
      <w:lvlText w:val="¡"/>
      <w:lvlJc w:val="left"/>
      <w:pPr>
        <w:tabs>
          <w:tab w:val="num" w:pos="680"/>
        </w:tabs>
        <w:ind w:left="680" w:hanging="340"/>
      </w:pPr>
      <w:rPr>
        <w:rFonts w:ascii="Wingdings 2" w:hAnsi="Wingdings 2" w:hint="default"/>
        <w:color w:val="002060" w:themeColor="accent1"/>
      </w:rPr>
    </w:lvl>
    <w:lvl w:ilvl="2">
      <w:numFmt w:val="bullet"/>
      <w:pStyle w:val="Bullet3"/>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5A1430"/>
    <w:multiLevelType w:val="hybridMultilevel"/>
    <w:tmpl w:val="3282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67933"/>
    <w:multiLevelType w:val="hybridMultilevel"/>
    <w:tmpl w:val="CB6A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770C9"/>
    <w:multiLevelType w:val="multilevel"/>
    <w:tmpl w:val="D83AD076"/>
    <w:lvl w:ilvl="0">
      <w:start w:val="1"/>
      <w:numFmt w:val="upperLetter"/>
      <w:pStyle w:val="AppHead"/>
      <w:lvlText w:val="%1"/>
      <w:lvlJc w:val="left"/>
      <w:pPr>
        <w:tabs>
          <w:tab w:val="num" w:pos="567"/>
        </w:tabs>
        <w:ind w:left="567" w:hanging="567"/>
      </w:pPr>
      <w:rPr>
        <w:rFonts w:hint="default"/>
      </w:rPr>
    </w:lvl>
    <w:lvl w:ilvl="1">
      <w:start w:val="1"/>
      <w:numFmt w:val="decimal"/>
      <w:pStyle w:val="AppSubHead"/>
      <w:lvlText w:val="%1.%2"/>
      <w:lvlJc w:val="left"/>
      <w:pPr>
        <w:tabs>
          <w:tab w:val="num" w:pos="709"/>
        </w:tabs>
        <w:ind w:left="709" w:hanging="709"/>
      </w:pPr>
      <w:rPr>
        <w:rFonts w:hint="default"/>
      </w:rPr>
    </w:lvl>
    <w:lvl w:ilvl="2">
      <w:start w:val="1"/>
      <w:numFmt w:val="decimal"/>
      <w:pStyle w:val="AppMinorSubHead"/>
      <w:lvlText w:val="%1.%2.%3"/>
      <w:lvlJc w:val="left"/>
      <w:pPr>
        <w:tabs>
          <w:tab w:val="num" w:pos="851"/>
        </w:tabs>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4CF620D"/>
    <w:multiLevelType w:val="multilevel"/>
    <w:tmpl w:val="83F83014"/>
    <w:lvl w:ilvl="0">
      <w:start w:val="1"/>
      <w:numFmt w:val="decimal"/>
      <w:lvlRestart w:val="0"/>
      <w:isLgl/>
      <w:lvlText w:val="%1"/>
      <w:lvlJc w:val="left"/>
      <w:pPr>
        <w:tabs>
          <w:tab w:val="num" w:pos="567"/>
        </w:tabs>
        <w:ind w:left="567" w:hanging="567"/>
      </w:pPr>
      <w:rPr>
        <w:rFonts w:hint="default"/>
      </w:rPr>
    </w:lvl>
    <w:lvl w:ilvl="1">
      <w:start w:val="1"/>
      <w:numFmt w:val="decimal"/>
      <w:isLgl/>
      <w:lvlText w:val="%1.%2"/>
      <w:lvlJc w:val="left"/>
      <w:pPr>
        <w:tabs>
          <w:tab w:val="num" w:pos="709"/>
        </w:tabs>
        <w:ind w:left="709" w:hanging="709"/>
      </w:pPr>
      <w:rPr>
        <w:rFonts w:hint="default"/>
      </w:rPr>
    </w:lvl>
    <w:lvl w:ilvl="2">
      <w:start w:val="1"/>
      <w:numFmt w:val="decimal"/>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5D556145"/>
    <w:multiLevelType w:val="hybridMultilevel"/>
    <w:tmpl w:val="C9BA6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751AAF"/>
    <w:multiLevelType w:val="hybridMultilevel"/>
    <w:tmpl w:val="9E9070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E3444F"/>
    <w:multiLevelType w:val="multilevel"/>
    <w:tmpl w:val="C3620B4A"/>
    <w:lvl w:ilvl="0">
      <w:numFmt w:val="bullet"/>
      <w:pStyle w:val="TableBullet1"/>
      <w:lvlText w:val=""/>
      <w:lvlJc w:val="left"/>
      <w:pPr>
        <w:tabs>
          <w:tab w:val="num" w:pos="170"/>
        </w:tabs>
        <w:ind w:left="170" w:hanging="170"/>
      </w:pPr>
      <w:rPr>
        <w:rFonts w:ascii="Wingdings 2" w:hAnsi="Wingdings 2" w:hint="default"/>
        <w:color w:val="002060" w:themeColor="accent1"/>
      </w:rPr>
    </w:lvl>
    <w:lvl w:ilvl="1">
      <w:numFmt w:val="bullet"/>
      <w:pStyle w:val="TableBullet2"/>
      <w:lvlText w:val="¡"/>
      <w:lvlJc w:val="left"/>
      <w:pPr>
        <w:tabs>
          <w:tab w:val="num" w:pos="340"/>
        </w:tabs>
        <w:ind w:left="340" w:hanging="170"/>
      </w:pPr>
      <w:rPr>
        <w:rFonts w:ascii="Wingdings 2" w:hAnsi="Wingdings 2" w:hint="default"/>
        <w:color w:val="002060" w:themeColor="accent1"/>
      </w:rPr>
    </w:lvl>
    <w:lvl w:ilvl="2">
      <w:numFmt w:val="bullet"/>
      <w:pStyle w:val="TableBullet3"/>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2" w15:restartNumberingAfterBreak="0">
    <w:nsid w:val="73E7243F"/>
    <w:multiLevelType w:val="hybridMultilevel"/>
    <w:tmpl w:val="6D26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506907"/>
    <w:multiLevelType w:val="hybridMultilevel"/>
    <w:tmpl w:val="F8AEEE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6A3518"/>
    <w:multiLevelType w:val="multilevel"/>
    <w:tmpl w:val="CA4C6F1E"/>
    <w:lvl w:ilvl="0">
      <w:start w:val="1"/>
      <w:numFmt w:val="decimal"/>
      <w:pStyle w:val="NumBullet1"/>
      <w:lvlText w:val="%1."/>
      <w:lvlJc w:val="left"/>
      <w:pPr>
        <w:tabs>
          <w:tab w:val="num" w:pos="340"/>
        </w:tabs>
        <w:ind w:left="340" w:hanging="340"/>
      </w:pPr>
      <w:rPr>
        <w:rFonts w:hint="default"/>
        <w:color w:val="002060" w:themeColor="accent1"/>
      </w:rPr>
    </w:lvl>
    <w:lvl w:ilvl="1">
      <w:start w:val="1"/>
      <w:numFmt w:val="lowerLetter"/>
      <w:pStyle w:val="NumBullet2"/>
      <w:lvlText w:val="%2."/>
      <w:lvlJc w:val="left"/>
      <w:pPr>
        <w:tabs>
          <w:tab w:val="num" w:pos="680"/>
        </w:tabs>
        <w:ind w:left="680" w:hanging="340"/>
      </w:pPr>
      <w:rPr>
        <w:rFonts w:hint="default"/>
        <w:color w:val="002060" w:themeColor="accent1"/>
      </w:rPr>
    </w:lvl>
    <w:lvl w:ilvl="2">
      <w:start w:val="1"/>
      <w:numFmt w:val="lowerRoman"/>
      <w:pStyle w:val="NumBullet3"/>
      <w:lvlText w:val="%3."/>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7"/>
  </w:num>
  <w:num w:numId="2">
    <w:abstractNumId w:val="14"/>
  </w:num>
  <w:num w:numId="3">
    <w:abstractNumId w:val="24"/>
  </w:num>
  <w:num w:numId="4">
    <w:abstractNumId w:val="21"/>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9"/>
  </w:num>
  <w:num w:numId="18">
    <w:abstractNumId w:val="23"/>
  </w:num>
  <w:num w:numId="19">
    <w:abstractNumId w:val="20"/>
  </w:num>
  <w:num w:numId="20">
    <w:abstractNumId w:val="16"/>
  </w:num>
  <w:num w:numId="21">
    <w:abstractNumId w:val="12"/>
  </w:num>
  <w:num w:numId="22">
    <w:abstractNumId w:val="10"/>
  </w:num>
  <w:num w:numId="23">
    <w:abstractNumId w:val="15"/>
  </w:num>
  <w:num w:numId="24">
    <w:abstractNumId w:val="11"/>
  </w:num>
  <w:num w:numId="25">
    <w:abstractNumId w:val="22"/>
  </w:num>
  <w:num w:numId="26">
    <w:abstractNumId w:val="14"/>
  </w:num>
  <w:num w:numId="27">
    <w:abstractNumId w:val="14"/>
  </w:num>
  <w:num w:numId="2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252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4A"/>
    <w:rsid w:val="0000661D"/>
    <w:rsid w:val="0001517B"/>
    <w:rsid w:val="00026701"/>
    <w:rsid w:val="00035AAC"/>
    <w:rsid w:val="00035CDC"/>
    <w:rsid w:val="0003779E"/>
    <w:rsid w:val="00045326"/>
    <w:rsid w:val="00056435"/>
    <w:rsid w:val="00077CCD"/>
    <w:rsid w:val="000976BA"/>
    <w:rsid w:val="000A41AA"/>
    <w:rsid w:val="000B5DBA"/>
    <w:rsid w:val="000C208A"/>
    <w:rsid w:val="000F399C"/>
    <w:rsid w:val="0010399E"/>
    <w:rsid w:val="00107128"/>
    <w:rsid w:val="00113E7E"/>
    <w:rsid w:val="00121650"/>
    <w:rsid w:val="00122900"/>
    <w:rsid w:val="00141BDA"/>
    <w:rsid w:val="001507C4"/>
    <w:rsid w:val="0016181E"/>
    <w:rsid w:val="001B0F1D"/>
    <w:rsid w:val="001B60CA"/>
    <w:rsid w:val="001E0A9C"/>
    <w:rsid w:val="001E1A25"/>
    <w:rsid w:val="001F5625"/>
    <w:rsid w:val="002055EC"/>
    <w:rsid w:val="00231496"/>
    <w:rsid w:val="0023450E"/>
    <w:rsid w:val="00250E1E"/>
    <w:rsid w:val="002C4374"/>
    <w:rsid w:val="002D104C"/>
    <w:rsid w:val="002E1034"/>
    <w:rsid w:val="002F4F16"/>
    <w:rsid w:val="00301B51"/>
    <w:rsid w:val="00306996"/>
    <w:rsid w:val="00322FEF"/>
    <w:rsid w:val="00347C8D"/>
    <w:rsid w:val="00356446"/>
    <w:rsid w:val="00361D91"/>
    <w:rsid w:val="00365A4A"/>
    <w:rsid w:val="003836ED"/>
    <w:rsid w:val="003934D0"/>
    <w:rsid w:val="003C4B8E"/>
    <w:rsid w:val="003F56D2"/>
    <w:rsid w:val="00400915"/>
    <w:rsid w:val="00431797"/>
    <w:rsid w:val="00440BAD"/>
    <w:rsid w:val="00475CBD"/>
    <w:rsid w:val="00483EA3"/>
    <w:rsid w:val="004B311D"/>
    <w:rsid w:val="004C2865"/>
    <w:rsid w:val="004C2EAB"/>
    <w:rsid w:val="004E24E9"/>
    <w:rsid w:val="004E3CA6"/>
    <w:rsid w:val="0052762E"/>
    <w:rsid w:val="00554DC1"/>
    <w:rsid w:val="00556210"/>
    <w:rsid w:val="00565DE7"/>
    <w:rsid w:val="00566A81"/>
    <w:rsid w:val="00580DD2"/>
    <w:rsid w:val="005817D9"/>
    <w:rsid w:val="005B26A9"/>
    <w:rsid w:val="005C43BC"/>
    <w:rsid w:val="005D2B70"/>
    <w:rsid w:val="005E34F8"/>
    <w:rsid w:val="00622B1A"/>
    <w:rsid w:val="00657BC1"/>
    <w:rsid w:val="00660129"/>
    <w:rsid w:val="00660F56"/>
    <w:rsid w:val="0067345D"/>
    <w:rsid w:val="00693F1F"/>
    <w:rsid w:val="006D12A7"/>
    <w:rsid w:val="006E3B92"/>
    <w:rsid w:val="006E549A"/>
    <w:rsid w:val="00726143"/>
    <w:rsid w:val="00732228"/>
    <w:rsid w:val="00752098"/>
    <w:rsid w:val="00752AFC"/>
    <w:rsid w:val="00753698"/>
    <w:rsid w:val="00757C7B"/>
    <w:rsid w:val="00764405"/>
    <w:rsid w:val="00764CC5"/>
    <w:rsid w:val="0077274E"/>
    <w:rsid w:val="00794791"/>
    <w:rsid w:val="007A2AEB"/>
    <w:rsid w:val="007B73AC"/>
    <w:rsid w:val="007C0842"/>
    <w:rsid w:val="007E5598"/>
    <w:rsid w:val="007F1685"/>
    <w:rsid w:val="00802046"/>
    <w:rsid w:val="00824341"/>
    <w:rsid w:val="00836EDC"/>
    <w:rsid w:val="008413E9"/>
    <w:rsid w:val="0085483D"/>
    <w:rsid w:val="008566E1"/>
    <w:rsid w:val="00861E86"/>
    <w:rsid w:val="00866602"/>
    <w:rsid w:val="008913E8"/>
    <w:rsid w:val="00895C58"/>
    <w:rsid w:val="008A33D2"/>
    <w:rsid w:val="008B48CD"/>
    <w:rsid w:val="008B761C"/>
    <w:rsid w:val="008C75C0"/>
    <w:rsid w:val="008E3276"/>
    <w:rsid w:val="008E79F4"/>
    <w:rsid w:val="008F45B1"/>
    <w:rsid w:val="00931983"/>
    <w:rsid w:val="00936629"/>
    <w:rsid w:val="00936AA8"/>
    <w:rsid w:val="00936D81"/>
    <w:rsid w:val="009E2843"/>
    <w:rsid w:val="009E459C"/>
    <w:rsid w:val="00A02B21"/>
    <w:rsid w:val="00A0328E"/>
    <w:rsid w:val="00A1435F"/>
    <w:rsid w:val="00A1743A"/>
    <w:rsid w:val="00A27D65"/>
    <w:rsid w:val="00A361E5"/>
    <w:rsid w:val="00A54612"/>
    <w:rsid w:val="00A71724"/>
    <w:rsid w:val="00A81AE0"/>
    <w:rsid w:val="00AA1C6D"/>
    <w:rsid w:val="00AD412D"/>
    <w:rsid w:val="00AE23BA"/>
    <w:rsid w:val="00AF00C3"/>
    <w:rsid w:val="00B06600"/>
    <w:rsid w:val="00B14657"/>
    <w:rsid w:val="00B262FD"/>
    <w:rsid w:val="00B27E40"/>
    <w:rsid w:val="00B33F6F"/>
    <w:rsid w:val="00B34F4D"/>
    <w:rsid w:val="00B41818"/>
    <w:rsid w:val="00B53987"/>
    <w:rsid w:val="00B77A80"/>
    <w:rsid w:val="00B86582"/>
    <w:rsid w:val="00BC56CB"/>
    <w:rsid w:val="00BC6CB1"/>
    <w:rsid w:val="00BE6FB4"/>
    <w:rsid w:val="00BF616C"/>
    <w:rsid w:val="00BF78E3"/>
    <w:rsid w:val="00BF7B31"/>
    <w:rsid w:val="00C214AF"/>
    <w:rsid w:val="00C25C2B"/>
    <w:rsid w:val="00C431DD"/>
    <w:rsid w:val="00C43F82"/>
    <w:rsid w:val="00C50B11"/>
    <w:rsid w:val="00C51479"/>
    <w:rsid w:val="00C51AEE"/>
    <w:rsid w:val="00C70A57"/>
    <w:rsid w:val="00C72150"/>
    <w:rsid w:val="00C910AD"/>
    <w:rsid w:val="00CA246C"/>
    <w:rsid w:val="00CA5ACF"/>
    <w:rsid w:val="00CB6512"/>
    <w:rsid w:val="00CC2627"/>
    <w:rsid w:val="00CC73A0"/>
    <w:rsid w:val="00D00D7C"/>
    <w:rsid w:val="00D24F66"/>
    <w:rsid w:val="00D714AA"/>
    <w:rsid w:val="00D86A97"/>
    <w:rsid w:val="00DA3A7F"/>
    <w:rsid w:val="00DD38C0"/>
    <w:rsid w:val="00DD6FB3"/>
    <w:rsid w:val="00DE0AFA"/>
    <w:rsid w:val="00E2374A"/>
    <w:rsid w:val="00E34D55"/>
    <w:rsid w:val="00E426C5"/>
    <w:rsid w:val="00EB0F3D"/>
    <w:rsid w:val="00EC2595"/>
    <w:rsid w:val="00EC7B05"/>
    <w:rsid w:val="00ED0E33"/>
    <w:rsid w:val="00ED12C4"/>
    <w:rsid w:val="00ED213A"/>
    <w:rsid w:val="00F009A8"/>
    <w:rsid w:val="00F37866"/>
    <w:rsid w:val="00F42E6C"/>
    <w:rsid w:val="00F57180"/>
    <w:rsid w:val="00F61453"/>
    <w:rsid w:val="00F6754B"/>
    <w:rsid w:val="00F749C2"/>
    <w:rsid w:val="00FB3306"/>
    <w:rsid w:val="00FC4B2C"/>
    <w:rsid w:val="00FC594C"/>
    <w:rsid w:val="00FE713D"/>
    <w:rsid w:val="00FF1D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D5BA98"/>
  <w15:docId w15:val="{FC8DA3DC-F948-4756-9888-024B7718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sz w:val="22"/>
        <w:szCs w:val="22"/>
        <w:lang w:val="en-GB" w:eastAsia="zh-CN" w:bidi="ar-SA"/>
      </w:rPr>
    </w:rPrDefault>
    <w:pPrDefault>
      <w:pPr>
        <w:spacing w:before="180"/>
        <w:jc w:val="both"/>
      </w:pPr>
    </w:pPrDefault>
  </w:docDefaults>
  <w:latentStyles w:defLockedState="0" w:defUIPriority="99" w:defSemiHidden="0" w:defUnhideWhenUsed="0" w:defQFormat="0" w:count="371">
    <w:lsdException w:name="Normal" w:uiPriority="3"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657BC1"/>
    <w:pPr>
      <w:jc w:val="left"/>
    </w:pPr>
  </w:style>
  <w:style w:type="paragraph" w:styleId="Heading1">
    <w:name w:val="heading 1"/>
    <w:aliases w:val="~SectionHeading"/>
    <w:basedOn w:val="SecHeadNonToc"/>
    <w:next w:val="Normal"/>
    <w:link w:val="Heading1Char"/>
    <w:uiPriority w:val="1"/>
    <w:qFormat/>
    <w:rsid w:val="00C910AD"/>
    <w:pPr>
      <w:pageBreakBefore w:val="0"/>
      <w:numPr>
        <w:numId w:val="16"/>
      </w:numPr>
      <w:outlineLvl w:val="0"/>
    </w:pPr>
  </w:style>
  <w:style w:type="paragraph" w:styleId="Heading2">
    <w:name w:val="heading 2"/>
    <w:aliases w:val="~SubHeading"/>
    <w:basedOn w:val="NoNumHead2"/>
    <w:next w:val="Normal"/>
    <w:link w:val="Heading2Char"/>
    <w:uiPriority w:val="1"/>
    <w:qFormat/>
    <w:rsid w:val="00361D91"/>
    <w:pPr>
      <w:numPr>
        <w:ilvl w:val="1"/>
        <w:numId w:val="16"/>
      </w:numPr>
      <w:outlineLvl w:val="1"/>
    </w:pPr>
  </w:style>
  <w:style w:type="paragraph" w:styleId="Heading3">
    <w:name w:val="heading 3"/>
    <w:aliases w:val="~MinorSubHeading"/>
    <w:basedOn w:val="NoNumHead2"/>
    <w:next w:val="Normal"/>
    <w:link w:val="Heading3Char"/>
    <w:uiPriority w:val="1"/>
    <w:qFormat/>
    <w:rsid w:val="008B48CD"/>
    <w:pPr>
      <w:numPr>
        <w:ilvl w:val="2"/>
        <w:numId w:val="16"/>
      </w:numPr>
      <w:outlineLvl w:val="2"/>
    </w:pPr>
    <w:rPr>
      <w:sz w:val="22"/>
    </w:rPr>
  </w:style>
  <w:style w:type="paragraph" w:styleId="Heading4">
    <w:name w:val="heading 4"/>
    <w:aliases w:val="~Level4Heading"/>
    <w:basedOn w:val="NoNumHead2"/>
    <w:next w:val="Normal"/>
    <w:link w:val="Heading4Char"/>
    <w:uiPriority w:val="1"/>
    <w:semiHidden/>
    <w:qFormat/>
    <w:rsid w:val="00657BC1"/>
    <w:pPr>
      <w:numPr>
        <w:ilvl w:val="3"/>
        <w:numId w:val="16"/>
      </w:numPr>
      <w:spacing w:after="0"/>
      <w:outlineLvl w:val="3"/>
    </w:pPr>
    <w:rPr>
      <w:sz w:val="22"/>
    </w:rPr>
  </w:style>
  <w:style w:type="paragraph" w:styleId="Heading5">
    <w:name w:val="heading 5"/>
    <w:basedOn w:val="NoNumHead2"/>
    <w:next w:val="Normal"/>
    <w:link w:val="Heading5Char"/>
    <w:uiPriority w:val="1"/>
    <w:semiHidden/>
    <w:rsid w:val="00CA5ACF"/>
    <w:pPr>
      <w:keepLines/>
      <w:numPr>
        <w:ilvl w:val="4"/>
        <w:numId w:val="16"/>
      </w:numPr>
      <w:spacing w:after="0"/>
      <w:outlineLvl w:val="4"/>
    </w:pPr>
    <w:rPr>
      <w:rFonts w:eastAsiaTheme="majorEastAsia" w:cstheme="majorBidi"/>
      <w:b w:val="0"/>
    </w:rPr>
  </w:style>
  <w:style w:type="paragraph" w:styleId="Heading6">
    <w:name w:val="heading 6"/>
    <w:basedOn w:val="NoNumHead2"/>
    <w:next w:val="Normal"/>
    <w:link w:val="Heading6Char"/>
    <w:uiPriority w:val="1"/>
    <w:semiHidden/>
    <w:rsid w:val="00CA5ACF"/>
    <w:pPr>
      <w:keepLines/>
      <w:numPr>
        <w:ilvl w:val="5"/>
        <w:numId w:val="16"/>
      </w:numPr>
      <w:spacing w:after="0"/>
      <w:outlineLvl w:val="5"/>
    </w:pPr>
    <w:rPr>
      <w:rFonts w:eastAsiaTheme="majorEastAsia" w:cstheme="majorBidi"/>
      <w:b w:val="0"/>
      <w:i/>
      <w:iCs/>
    </w:rPr>
  </w:style>
  <w:style w:type="paragraph" w:styleId="Heading7">
    <w:name w:val="heading 7"/>
    <w:basedOn w:val="NoNumHead2"/>
    <w:next w:val="Normal"/>
    <w:link w:val="Heading7Char"/>
    <w:uiPriority w:val="1"/>
    <w:semiHidden/>
    <w:rsid w:val="00CA5ACF"/>
    <w:pPr>
      <w:keepLines/>
      <w:numPr>
        <w:ilvl w:val="6"/>
        <w:numId w:val="16"/>
      </w:numPr>
      <w:spacing w:after="0"/>
      <w:outlineLvl w:val="6"/>
    </w:pPr>
    <w:rPr>
      <w:rFonts w:eastAsiaTheme="majorEastAsia" w:cstheme="majorBidi"/>
      <w:b w:val="0"/>
      <w:iCs/>
    </w:rPr>
  </w:style>
  <w:style w:type="paragraph" w:styleId="Heading8">
    <w:name w:val="heading 8"/>
    <w:basedOn w:val="Normal"/>
    <w:next w:val="Normal"/>
    <w:link w:val="Heading8Char"/>
    <w:uiPriority w:val="1"/>
    <w:semiHidden/>
    <w:rsid w:val="00CA5ACF"/>
    <w:pPr>
      <w:keepNext/>
      <w:keepLines/>
      <w:numPr>
        <w:ilvl w:val="7"/>
        <w:numId w:val="16"/>
      </w:numPr>
      <w:spacing w:before="240"/>
      <w:outlineLvl w:val="7"/>
    </w:pPr>
    <w:rPr>
      <w:rFonts w:asciiTheme="majorHAnsi" w:eastAsiaTheme="majorEastAsia" w:hAnsiTheme="majorHAnsi" w:cstheme="majorBidi"/>
    </w:rPr>
  </w:style>
  <w:style w:type="paragraph" w:styleId="Heading9">
    <w:name w:val="heading 9"/>
    <w:basedOn w:val="Normal"/>
    <w:next w:val="Normal"/>
    <w:link w:val="Heading9Char"/>
    <w:uiPriority w:val="1"/>
    <w:semiHidden/>
    <w:rsid w:val="00CA5ACF"/>
    <w:pPr>
      <w:keepNext/>
      <w:keepLines/>
      <w:numPr>
        <w:ilvl w:val="8"/>
        <w:numId w:val="16"/>
      </w:numPr>
      <w:spacing w:before="24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1"/>
    <w:qFormat/>
    <w:rsid w:val="00C910AD"/>
    <w:pPr>
      <w:keepNext/>
      <w:pageBreakBefore/>
      <w:spacing w:before="600" w:after="180"/>
    </w:pPr>
    <w:rPr>
      <w:rFonts w:asciiTheme="majorHAnsi" w:hAnsiTheme="majorHAnsi"/>
      <w:b/>
      <w:color w:val="002060" w:themeColor="accent1"/>
      <w:sz w:val="28"/>
    </w:rPr>
  </w:style>
  <w:style w:type="paragraph" w:styleId="NoSpacing">
    <w:name w:val="No Spacing"/>
    <w:aliases w:val="~BaseStyle"/>
    <w:uiPriority w:val="33"/>
    <w:rsid w:val="009E459C"/>
    <w:pPr>
      <w:spacing w:before="0"/>
      <w:jc w:val="left"/>
    </w:pPr>
    <w:rPr>
      <w:rFonts w:eastAsiaTheme="minorHAnsi" w:cs="Arial"/>
      <w:lang w:eastAsia="en-US"/>
    </w:rPr>
  </w:style>
  <w:style w:type="character" w:customStyle="1" w:styleId="Heading1Char">
    <w:name w:val="Heading 1 Char"/>
    <w:aliases w:val="~SectionHeading Char"/>
    <w:basedOn w:val="DefaultParagraphFont"/>
    <w:link w:val="Heading1"/>
    <w:uiPriority w:val="1"/>
    <w:rsid w:val="00C910AD"/>
    <w:rPr>
      <w:rFonts w:asciiTheme="majorHAnsi" w:eastAsiaTheme="minorHAnsi" w:hAnsiTheme="majorHAnsi" w:cs="Arial"/>
      <w:b/>
      <w:color w:val="002060" w:themeColor="accent1"/>
      <w:sz w:val="28"/>
      <w:lang w:eastAsia="en-US"/>
    </w:rPr>
  </w:style>
  <w:style w:type="paragraph" w:customStyle="1" w:styleId="NoNumHead2">
    <w:name w:val="~NoNumHead2"/>
    <w:basedOn w:val="NoNumHead1"/>
    <w:next w:val="Normal"/>
    <w:uiPriority w:val="1"/>
    <w:qFormat/>
    <w:rsid w:val="00C910AD"/>
    <w:pPr>
      <w:spacing w:before="480"/>
    </w:pPr>
    <w:rPr>
      <w:color w:val="000000" w:themeColor="text1"/>
      <w:sz w:val="24"/>
    </w:rPr>
  </w:style>
  <w:style w:type="paragraph" w:customStyle="1" w:styleId="NoNumHead1">
    <w:name w:val="~NoNumHead1"/>
    <w:basedOn w:val="SecHeadNonToc"/>
    <w:next w:val="Normal"/>
    <w:uiPriority w:val="1"/>
    <w:qFormat/>
    <w:rsid w:val="00C910AD"/>
    <w:pPr>
      <w:pageBreakBefore w:val="0"/>
      <w:outlineLvl w:val="0"/>
    </w:pPr>
  </w:style>
  <w:style w:type="character" w:customStyle="1" w:styleId="Heading2Char">
    <w:name w:val="Heading 2 Char"/>
    <w:aliases w:val="~SubHeading Char"/>
    <w:basedOn w:val="DefaultParagraphFont"/>
    <w:link w:val="Heading2"/>
    <w:uiPriority w:val="1"/>
    <w:rsid w:val="00B53987"/>
    <w:rPr>
      <w:rFonts w:asciiTheme="majorHAnsi" w:eastAsiaTheme="minorHAnsi" w:hAnsiTheme="majorHAnsi" w:cs="Arial"/>
      <w:b/>
      <w:sz w:val="24"/>
      <w:lang w:eastAsia="en-US"/>
    </w:rPr>
  </w:style>
  <w:style w:type="character" w:customStyle="1" w:styleId="Heading3Char">
    <w:name w:val="Heading 3 Char"/>
    <w:aliases w:val="~MinorSubHeading Char"/>
    <w:basedOn w:val="DefaultParagraphFont"/>
    <w:link w:val="Heading3"/>
    <w:uiPriority w:val="1"/>
    <w:rsid w:val="00B53987"/>
    <w:rPr>
      <w:rFonts w:asciiTheme="majorHAnsi" w:eastAsiaTheme="minorHAnsi" w:hAnsiTheme="majorHAnsi" w:cs="Arial"/>
      <w:b/>
      <w:lang w:eastAsia="en-US"/>
    </w:rPr>
  </w:style>
  <w:style w:type="character" w:customStyle="1" w:styleId="Heading4Char">
    <w:name w:val="Heading 4 Char"/>
    <w:aliases w:val="~Level4Heading Char"/>
    <w:basedOn w:val="DefaultParagraphFont"/>
    <w:link w:val="Heading4"/>
    <w:uiPriority w:val="1"/>
    <w:semiHidden/>
    <w:rsid w:val="00657BC1"/>
    <w:rPr>
      <w:rFonts w:asciiTheme="majorHAnsi" w:eastAsiaTheme="minorHAnsi" w:hAnsiTheme="majorHAnsi" w:cs="Arial"/>
      <w:b/>
      <w:lang w:eastAsia="en-US"/>
    </w:rPr>
  </w:style>
  <w:style w:type="character" w:customStyle="1" w:styleId="Heading5Char">
    <w:name w:val="Heading 5 Char"/>
    <w:basedOn w:val="DefaultParagraphFont"/>
    <w:link w:val="Heading5"/>
    <w:uiPriority w:val="1"/>
    <w:semiHidden/>
    <w:rsid w:val="00DA3A7F"/>
    <w:rPr>
      <w:rFonts w:asciiTheme="majorHAnsi" w:eastAsiaTheme="majorEastAsia" w:hAnsiTheme="majorHAnsi" w:cstheme="majorBidi"/>
      <w:color w:val="3DC7F4" w:themeColor="accent2"/>
      <w:sz w:val="24"/>
      <w:lang w:eastAsia="en-US"/>
    </w:rPr>
  </w:style>
  <w:style w:type="character" w:customStyle="1" w:styleId="Heading6Char">
    <w:name w:val="Heading 6 Char"/>
    <w:basedOn w:val="DefaultParagraphFont"/>
    <w:link w:val="Heading6"/>
    <w:uiPriority w:val="1"/>
    <w:semiHidden/>
    <w:rsid w:val="00DA3A7F"/>
    <w:rPr>
      <w:rFonts w:asciiTheme="majorHAnsi" w:eastAsiaTheme="majorEastAsia" w:hAnsiTheme="majorHAnsi" w:cstheme="majorBidi"/>
      <w:i/>
      <w:iCs/>
      <w:color w:val="3DC7F4" w:themeColor="accent2"/>
      <w:sz w:val="24"/>
      <w:lang w:eastAsia="en-US"/>
    </w:rPr>
  </w:style>
  <w:style w:type="character" w:customStyle="1" w:styleId="Heading7Char">
    <w:name w:val="Heading 7 Char"/>
    <w:basedOn w:val="DefaultParagraphFont"/>
    <w:link w:val="Heading7"/>
    <w:uiPriority w:val="1"/>
    <w:semiHidden/>
    <w:rsid w:val="00DA3A7F"/>
    <w:rPr>
      <w:rFonts w:asciiTheme="majorHAnsi" w:eastAsiaTheme="majorEastAsia" w:hAnsiTheme="majorHAnsi" w:cstheme="majorBidi"/>
      <w:iCs/>
      <w:color w:val="3DC7F4" w:themeColor="accent2"/>
      <w:sz w:val="24"/>
      <w:lang w:eastAsia="en-US"/>
    </w:rPr>
  </w:style>
  <w:style w:type="character" w:customStyle="1" w:styleId="Heading8Char">
    <w:name w:val="Heading 8 Char"/>
    <w:basedOn w:val="DefaultParagraphFont"/>
    <w:link w:val="Heading8"/>
    <w:uiPriority w:val="1"/>
    <w:semiHidden/>
    <w:rsid w:val="00DA3A7F"/>
    <w:rPr>
      <w:rFonts w:asciiTheme="majorHAnsi" w:eastAsiaTheme="majorEastAsia" w:hAnsiTheme="majorHAnsi" w:cstheme="majorBidi"/>
    </w:rPr>
  </w:style>
  <w:style w:type="character" w:customStyle="1" w:styleId="Heading9Char">
    <w:name w:val="Heading 9 Char"/>
    <w:basedOn w:val="DefaultParagraphFont"/>
    <w:link w:val="Heading9"/>
    <w:uiPriority w:val="1"/>
    <w:semiHidden/>
    <w:rsid w:val="00DA3A7F"/>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3"/>
    <w:rsid w:val="00A361E5"/>
    <w:pPr>
      <w:outlineLvl w:val="0"/>
    </w:pPr>
    <w:rPr>
      <w:caps/>
    </w:rPr>
  </w:style>
  <w:style w:type="paragraph" w:customStyle="1" w:styleId="AppHead">
    <w:name w:val="~AppHead"/>
    <w:basedOn w:val="SecHeadNonToc"/>
    <w:next w:val="Normal"/>
    <w:uiPriority w:val="3"/>
    <w:rsid w:val="002D104C"/>
    <w:pPr>
      <w:pageBreakBefore w:val="0"/>
      <w:numPr>
        <w:numId w:val="1"/>
      </w:numPr>
      <w:outlineLvl w:val="0"/>
    </w:pPr>
  </w:style>
  <w:style w:type="paragraph" w:customStyle="1" w:styleId="AppMinorSubHead">
    <w:name w:val="~AppMinorSubHead"/>
    <w:basedOn w:val="SecHeadNonToc"/>
    <w:next w:val="Normal"/>
    <w:uiPriority w:val="3"/>
    <w:rsid w:val="00C910AD"/>
    <w:pPr>
      <w:pageBreakBefore w:val="0"/>
      <w:numPr>
        <w:ilvl w:val="2"/>
        <w:numId w:val="1"/>
      </w:numPr>
      <w:spacing w:before="480"/>
      <w:outlineLvl w:val="2"/>
    </w:pPr>
    <w:rPr>
      <w:color w:val="000000" w:themeColor="text1"/>
      <w:sz w:val="22"/>
    </w:rPr>
  </w:style>
  <w:style w:type="paragraph" w:customStyle="1" w:styleId="AppSubHead">
    <w:name w:val="~AppSubHead"/>
    <w:basedOn w:val="SecHeadNonToc"/>
    <w:next w:val="Normal"/>
    <w:uiPriority w:val="3"/>
    <w:rsid w:val="00C910AD"/>
    <w:pPr>
      <w:pageBreakBefore w:val="0"/>
      <w:numPr>
        <w:ilvl w:val="1"/>
        <w:numId w:val="1"/>
      </w:numPr>
      <w:spacing w:before="480"/>
      <w:outlineLvl w:val="1"/>
    </w:pPr>
    <w:rPr>
      <w:color w:val="000000" w:themeColor="text1"/>
      <w:sz w:val="24"/>
    </w:rPr>
  </w:style>
  <w:style w:type="paragraph" w:customStyle="1" w:styleId="BodyHeading">
    <w:name w:val="~BodyHeading"/>
    <w:basedOn w:val="Normal"/>
    <w:next w:val="Normal"/>
    <w:uiPriority w:val="27"/>
    <w:qFormat/>
    <w:rsid w:val="00CA5ACF"/>
    <w:pPr>
      <w:keepNext/>
      <w:spacing w:before="120"/>
    </w:pPr>
    <w:rPr>
      <w:b/>
    </w:rPr>
  </w:style>
  <w:style w:type="paragraph" w:customStyle="1" w:styleId="BodyTextNum">
    <w:name w:val="~BodyTextNum"/>
    <w:basedOn w:val="Normal"/>
    <w:uiPriority w:val="28"/>
    <w:semiHidden/>
    <w:rsid w:val="00CA5ACF"/>
  </w:style>
  <w:style w:type="paragraph" w:customStyle="1" w:styleId="Bullet1">
    <w:name w:val="~Bullet1"/>
    <w:basedOn w:val="Normal"/>
    <w:uiPriority w:val="1"/>
    <w:qFormat/>
    <w:rsid w:val="00CA5ACF"/>
    <w:pPr>
      <w:numPr>
        <w:numId w:val="2"/>
      </w:numPr>
      <w:spacing w:before="60" w:after="60"/>
    </w:pPr>
    <w:rPr>
      <w:rFonts w:eastAsia="Calibri"/>
    </w:rPr>
  </w:style>
  <w:style w:type="paragraph" w:customStyle="1" w:styleId="Bullet2">
    <w:name w:val="~Bullet2"/>
    <w:basedOn w:val="Normal"/>
    <w:uiPriority w:val="1"/>
    <w:rsid w:val="00CA5ACF"/>
    <w:pPr>
      <w:numPr>
        <w:ilvl w:val="1"/>
        <w:numId w:val="2"/>
      </w:numPr>
      <w:spacing w:before="60" w:after="60"/>
    </w:pPr>
  </w:style>
  <w:style w:type="paragraph" w:customStyle="1" w:styleId="Bullet3">
    <w:name w:val="~Bullet3"/>
    <w:basedOn w:val="Normal"/>
    <w:uiPriority w:val="1"/>
    <w:rsid w:val="00CA5ACF"/>
    <w:pPr>
      <w:numPr>
        <w:ilvl w:val="2"/>
        <w:numId w:val="2"/>
      </w:numPr>
      <w:spacing w:before="60" w:after="60"/>
    </w:pPr>
  </w:style>
  <w:style w:type="paragraph" w:styleId="Caption">
    <w:name w:val="caption"/>
    <w:aliases w:val="~Caption"/>
    <w:basedOn w:val="BodyHeading"/>
    <w:next w:val="Normal"/>
    <w:link w:val="CaptionChar"/>
    <w:uiPriority w:val="6"/>
    <w:rsid w:val="002E1034"/>
    <w:pPr>
      <w:tabs>
        <w:tab w:val="left" w:pos="1276"/>
      </w:tabs>
      <w:spacing w:before="180" w:after="60"/>
      <w:ind w:left="1276" w:hanging="1276"/>
    </w:pPr>
    <w:rPr>
      <w:rFonts w:eastAsia="Calibri"/>
    </w:rPr>
  </w:style>
  <w:style w:type="character" w:customStyle="1" w:styleId="CaptionChar">
    <w:name w:val="Caption Char"/>
    <w:aliases w:val="~Caption Char"/>
    <w:basedOn w:val="DefaultParagraphFont"/>
    <w:link w:val="Caption"/>
    <w:uiPriority w:val="6"/>
    <w:rsid w:val="002E1034"/>
    <w:rPr>
      <w:rFonts w:eastAsia="Calibri"/>
      <w:b/>
    </w:rPr>
  </w:style>
  <w:style w:type="paragraph" w:customStyle="1" w:styleId="CaptionWide">
    <w:name w:val="~CaptionWide"/>
    <w:basedOn w:val="Caption"/>
    <w:next w:val="Normal"/>
    <w:uiPriority w:val="30"/>
    <w:semiHidden/>
    <w:qFormat/>
    <w:rsid w:val="00CA5ACF"/>
    <w:pPr>
      <w:ind w:left="-2552"/>
    </w:pPr>
    <w:rPr>
      <w:bCs/>
    </w:rPr>
  </w:style>
  <w:style w:type="paragraph" w:customStyle="1" w:styleId="DocStatus">
    <w:name w:val="~DocStatus"/>
    <w:basedOn w:val="NoSpacing"/>
    <w:uiPriority w:val="34"/>
    <w:semiHidden/>
    <w:rsid w:val="00B27E40"/>
    <w:pPr>
      <w:spacing w:before="60" w:after="60"/>
    </w:pPr>
  </w:style>
  <w:style w:type="paragraph" w:customStyle="1" w:styleId="DocID">
    <w:name w:val="~DocID"/>
    <w:basedOn w:val="NoSpacing"/>
    <w:uiPriority w:val="34"/>
    <w:semiHidden/>
    <w:rsid w:val="00077CCD"/>
    <w:pPr>
      <w:spacing w:before="60" w:after="60"/>
    </w:pPr>
  </w:style>
  <w:style w:type="paragraph" w:customStyle="1" w:styleId="DocDate">
    <w:name w:val="~DocDate"/>
    <w:basedOn w:val="NoSpacing"/>
    <w:uiPriority w:val="34"/>
    <w:semiHidden/>
    <w:rsid w:val="00CA5ACF"/>
  </w:style>
  <w:style w:type="paragraph" w:customStyle="1" w:styleId="DocNo">
    <w:name w:val="~DocNo"/>
    <w:basedOn w:val="NoSpacing"/>
    <w:uiPriority w:val="34"/>
    <w:semiHidden/>
    <w:rsid w:val="00B27E40"/>
    <w:pPr>
      <w:spacing w:before="60" w:after="60"/>
    </w:pPr>
  </w:style>
  <w:style w:type="paragraph" w:customStyle="1" w:styleId="DocTitle">
    <w:name w:val="~DocTitle"/>
    <w:basedOn w:val="NoSpacing"/>
    <w:uiPriority w:val="34"/>
    <w:semiHidden/>
    <w:rsid w:val="00A0328E"/>
    <w:pPr>
      <w:spacing w:before="120" w:after="480"/>
    </w:pPr>
    <w:rPr>
      <w:b/>
      <w:color w:val="002060" w:themeColor="accent1"/>
      <w:sz w:val="28"/>
    </w:rPr>
  </w:style>
  <w:style w:type="paragraph" w:customStyle="1" w:styleId="DocRevision">
    <w:name w:val="~DocRevision"/>
    <w:basedOn w:val="NoSpacing"/>
    <w:uiPriority w:val="34"/>
    <w:semiHidden/>
    <w:rsid w:val="00B27E40"/>
    <w:pPr>
      <w:spacing w:before="60" w:after="60"/>
    </w:pPr>
  </w:style>
  <w:style w:type="paragraph" w:customStyle="1" w:styleId="DocHead">
    <w:name w:val="~DocHead"/>
    <w:basedOn w:val="NoSpacing"/>
    <w:uiPriority w:val="34"/>
    <w:semiHidden/>
    <w:rsid w:val="00B27E40"/>
    <w:pPr>
      <w:spacing w:before="60" w:after="60"/>
    </w:pPr>
    <w:rPr>
      <w:b/>
    </w:rPr>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BoxText">
    <w:name w:val="~KeyMsgBoxText"/>
    <w:basedOn w:val="Normal"/>
    <w:uiPriority w:val="32"/>
    <w:semiHidden/>
    <w:rsid w:val="00CA5ACF"/>
    <w:pPr>
      <w:spacing w:after="60"/>
    </w:pPr>
    <w:rPr>
      <w:sz w:val="24"/>
    </w:rPr>
  </w:style>
  <w:style w:type="paragraph" w:customStyle="1" w:styleId="KeyMsgBoxHead">
    <w:name w:val="~KeyMsgBoxHead"/>
    <w:basedOn w:val="KeyMsgBoxText"/>
    <w:uiPriority w:val="32"/>
    <w:semiHidden/>
    <w:rsid w:val="00CA5ACF"/>
    <w:pPr>
      <w:keepNext/>
      <w:spacing w:before="60"/>
    </w:pPr>
    <w:rPr>
      <w:b/>
    </w:rPr>
  </w:style>
  <w:style w:type="paragraph" w:customStyle="1" w:styleId="NumBullet1">
    <w:name w:val="~NumBullet1"/>
    <w:basedOn w:val="Normal"/>
    <w:uiPriority w:val="1"/>
    <w:qFormat/>
    <w:rsid w:val="00CA5ACF"/>
    <w:pPr>
      <w:numPr>
        <w:numId w:val="3"/>
      </w:numPr>
      <w:spacing w:before="60" w:after="60"/>
    </w:pPr>
  </w:style>
  <w:style w:type="paragraph" w:customStyle="1" w:styleId="NumBullet2">
    <w:name w:val="~NumBullet2"/>
    <w:basedOn w:val="Normal"/>
    <w:uiPriority w:val="1"/>
    <w:rsid w:val="00CA5ACF"/>
    <w:pPr>
      <w:numPr>
        <w:ilvl w:val="1"/>
        <w:numId w:val="3"/>
      </w:numPr>
      <w:spacing w:before="60" w:after="60"/>
    </w:pPr>
  </w:style>
  <w:style w:type="paragraph" w:customStyle="1" w:styleId="NumBullet3">
    <w:name w:val="~NumBullet3"/>
    <w:basedOn w:val="Normal"/>
    <w:uiPriority w:val="1"/>
    <w:rsid w:val="00CA5ACF"/>
    <w:pPr>
      <w:numPr>
        <w:ilvl w:val="2"/>
        <w:numId w:val="3"/>
      </w:numPr>
      <w:spacing w:before="60" w:after="60"/>
    </w:pPr>
  </w:style>
  <w:style w:type="table" w:customStyle="1" w:styleId="NCCTable">
    <w:name w:val="~NCC_Table"/>
    <w:basedOn w:val="TableNormal"/>
    <w:uiPriority w:val="99"/>
    <w:rsid w:val="009E459C"/>
    <w:pPr>
      <w:spacing w:before="60"/>
      <w:jc w:val="left"/>
    </w:pPr>
    <w:rPr>
      <w:rFonts w:eastAsiaTheme="minorHAnsi" w:cs="Arial"/>
      <w:lang w:eastAsia="en-US"/>
    </w:rPr>
    <w:tblPr>
      <w:tblStyleRowBandSize w:val="1"/>
      <w:tblStyleColBandSize w:val="1"/>
      <w:tblBorders>
        <w:top w:val="single" w:sz="2" w:space="0" w:color="002060" w:themeColor="accent1"/>
        <w:bottom w:val="single" w:sz="2" w:space="0" w:color="002060" w:themeColor="accent1"/>
        <w:insideH w:val="single" w:sz="2" w:space="0" w:color="DCDDDE" w:themeColor="background2"/>
      </w:tblBorders>
    </w:tblPr>
    <w:tblStylePr w:type="firstRow">
      <w:rPr>
        <w:b/>
        <w:color w:val="FFFFFF" w:themeColor="background1"/>
      </w:rPr>
      <w:tblPr/>
      <w:trPr>
        <w:tblHeader/>
      </w:trPr>
      <w:tcPr>
        <w:shd w:val="clear" w:color="auto" w:fill="002060" w:themeFill="accent1"/>
      </w:tcPr>
    </w:tblStylePr>
    <w:tblStylePr w:type="firstCol">
      <w:rPr>
        <w:b/>
        <w:color w:val="002060" w:themeColor="accent1"/>
      </w:rPr>
    </w:tblStylePr>
    <w:tblStylePr w:type="band1Vert">
      <w:tblPr/>
      <w:tcPr>
        <w:shd w:val="clear" w:color="auto" w:fill="EDEDEE" w:themeFill="text2" w:themeFillTint="33"/>
      </w:tcPr>
    </w:tblStylePr>
    <w:tblStylePr w:type="band2Horz">
      <w:tblPr/>
      <w:tcPr>
        <w:shd w:val="clear" w:color="auto" w:fill="EDEDEE" w:themeFill="text2" w:themeFillTint="33"/>
      </w:tcPr>
    </w:tblStylePr>
  </w:style>
  <w:style w:type="paragraph" w:customStyle="1" w:styleId="QuoteBoxText">
    <w:name w:val="~QuoteBoxText"/>
    <w:basedOn w:val="Normal"/>
    <w:uiPriority w:val="32"/>
    <w:semiHidden/>
    <w:rsid w:val="00CA5ACF"/>
    <w:pPr>
      <w:keepNext/>
      <w:spacing w:before="120"/>
    </w:pPr>
    <w:rPr>
      <w:sz w:val="24"/>
    </w:rPr>
  </w:style>
  <w:style w:type="paragraph" w:customStyle="1" w:styleId="Source">
    <w:name w:val="~Source"/>
    <w:basedOn w:val="Normal"/>
    <w:next w:val="Normal"/>
    <w:uiPriority w:val="6"/>
    <w:rsid w:val="00A361E5"/>
    <w:pPr>
      <w:spacing w:before="60" w:after="180"/>
      <w:ind w:left="680" w:hanging="680"/>
    </w:pPr>
    <w:rPr>
      <w:rFonts w:eastAsia="Calibri"/>
      <w:i/>
      <w:color w:val="A7A9AC" w:themeColor="text2"/>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AB1F2D" w:themeColor="followedHyperlink"/>
      <w:u w:val="none"/>
    </w:rPr>
  </w:style>
  <w:style w:type="paragraph" w:styleId="Footer">
    <w:name w:val="footer"/>
    <w:aliases w:val="~Footer"/>
    <w:basedOn w:val="NoSpacing"/>
    <w:link w:val="FooterChar"/>
    <w:uiPriority w:val="36"/>
    <w:semiHidden/>
    <w:rsid w:val="005C43BC"/>
    <w:rPr>
      <w:sz w:val="18"/>
    </w:rPr>
  </w:style>
  <w:style w:type="character" w:customStyle="1" w:styleId="FooterChar">
    <w:name w:val="Footer Char"/>
    <w:aliases w:val="~Footer Char"/>
    <w:basedOn w:val="DefaultParagraphFont"/>
    <w:link w:val="Footer"/>
    <w:uiPriority w:val="36"/>
    <w:semiHidden/>
    <w:rsid w:val="00732228"/>
    <w:rPr>
      <w:rFonts w:eastAsiaTheme="minorHAnsi" w:cs="Arial"/>
      <w:sz w:val="18"/>
      <w:lang w:eastAsia="en-US"/>
    </w:rPr>
  </w:style>
  <w:style w:type="character" w:styleId="FootnoteReference">
    <w:name w:val="footnote reference"/>
    <w:basedOn w:val="DefaultParagraphFont"/>
    <w:uiPriority w:val="35"/>
    <w:semiHidden/>
    <w:rsid w:val="00556210"/>
    <w:rPr>
      <w:rFonts w:asciiTheme="minorHAnsi" w:hAnsiTheme="minorHAnsi"/>
      <w:color w:val="3DC7F4" w:themeColor="accent2"/>
      <w:vertAlign w:val="superscript"/>
    </w:rPr>
  </w:style>
  <w:style w:type="paragraph" w:styleId="FootnoteText">
    <w:name w:val="footnote text"/>
    <w:aliases w:val="~FootnoteText"/>
    <w:basedOn w:val="NoSpacing"/>
    <w:link w:val="FootnoteTextChar"/>
    <w:uiPriority w:val="35"/>
    <w:semiHidden/>
    <w:rsid w:val="00556210"/>
    <w:pPr>
      <w:spacing w:before="60"/>
      <w:ind w:left="284" w:hanging="284"/>
    </w:pPr>
    <w:rPr>
      <w:color w:val="A7A9AC" w:themeColor="text2"/>
      <w:sz w:val="18"/>
    </w:rPr>
  </w:style>
  <w:style w:type="character" w:customStyle="1" w:styleId="FootnoteTextChar">
    <w:name w:val="Footnote Text Char"/>
    <w:aliases w:val="~FootnoteText Char"/>
    <w:basedOn w:val="DefaultParagraphFont"/>
    <w:link w:val="FootnoteText"/>
    <w:uiPriority w:val="35"/>
    <w:semiHidden/>
    <w:rsid w:val="00DA3A7F"/>
    <w:rPr>
      <w:rFonts w:eastAsiaTheme="minorHAnsi" w:cs="Arial"/>
      <w:color w:val="A7A9AC" w:themeColor="text2"/>
      <w:sz w:val="18"/>
      <w:lang w:eastAsia="en-US"/>
    </w:rPr>
  </w:style>
  <w:style w:type="paragraph" w:styleId="Header">
    <w:name w:val="header"/>
    <w:aliases w:val="~Header"/>
    <w:basedOn w:val="NoSpacing"/>
    <w:link w:val="HeaderChar"/>
    <w:uiPriority w:val="36"/>
    <w:semiHidden/>
    <w:rsid w:val="00B06600"/>
    <w:rPr>
      <w:sz w:val="18"/>
    </w:rPr>
  </w:style>
  <w:style w:type="character" w:customStyle="1" w:styleId="HeaderChar">
    <w:name w:val="Header Char"/>
    <w:aliases w:val="~Header Char"/>
    <w:basedOn w:val="DefaultParagraphFont"/>
    <w:link w:val="Header"/>
    <w:uiPriority w:val="36"/>
    <w:semiHidden/>
    <w:rsid w:val="00732228"/>
    <w:rPr>
      <w:rFonts w:eastAsiaTheme="minorHAnsi" w:cs="Arial"/>
      <w:sz w:val="18"/>
      <w:lang w:eastAsia="en-US"/>
    </w:rPr>
  </w:style>
  <w:style w:type="character" w:styleId="Hyperlink">
    <w:name w:val="Hyperlink"/>
    <w:aliases w:val="~Hyperlink"/>
    <w:basedOn w:val="DefaultParagraphFont"/>
    <w:uiPriority w:val="99"/>
    <w:semiHidden/>
    <w:rsid w:val="00C25C2B"/>
    <w:rPr>
      <w:color w:val="002060" w:themeColor="hyperlink"/>
      <w:u w:val="none"/>
    </w:rPr>
  </w:style>
  <w:style w:type="table" w:styleId="MediumShading2-Accent1">
    <w:name w:val="Medium Shading 2 Accent 1"/>
    <w:basedOn w:val="TableNormal"/>
    <w:uiPriority w:val="64"/>
    <w:rsid w:val="00CA5ACF"/>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60" w:themeFill="accent1"/>
      </w:tcPr>
    </w:tblStylePr>
    <w:tblStylePr w:type="lastCol">
      <w:rPr>
        <w:b/>
        <w:bCs/>
        <w:color w:val="FFFFFF" w:themeColor="background1"/>
      </w:rPr>
      <w:tblPr/>
      <w:tcPr>
        <w:tcBorders>
          <w:left w:val="nil"/>
          <w:right w:val="nil"/>
          <w:insideH w:val="nil"/>
          <w:insideV w:val="nil"/>
        </w:tcBorders>
        <w:shd w:val="clear" w:color="auto" w:fill="0020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5C43BC"/>
    <w:pPr>
      <w:tabs>
        <w:tab w:val="left" w:pos="709"/>
        <w:tab w:val="right" w:leader="dot" w:pos="9628"/>
      </w:tabs>
      <w:spacing w:before="180" w:after="20"/>
      <w:ind w:left="709" w:right="425" w:hanging="709"/>
    </w:pPr>
    <w:rPr>
      <w:rFonts w:asciiTheme="majorHAnsi" w:eastAsiaTheme="minorEastAsia" w:hAnsiTheme="majorHAnsi"/>
      <w:noProof/>
      <w:color w:val="002060" w:themeColor="accent1"/>
      <w:lang w:eastAsia="en-GB"/>
    </w:rPr>
  </w:style>
  <w:style w:type="paragraph" w:styleId="TOC2">
    <w:name w:val="toc 2"/>
    <w:aliases w:val="~SubHeadings"/>
    <w:basedOn w:val="TOC1"/>
    <w:next w:val="Normal"/>
    <w:uiPriority w:val="39"/>
    <w:semiHidden/>
    <w:rsid w:val="005C43BC"/>
    <w:pPr>
      <w:tabs>
        <w:tab w:val="clear" w:pos="709"/>
        <w:tab w:val="left" w:pos="1418"/>
      </w:tabs>
      <w:spacing w:before="20"/>
      <w:ind w:left="1418"/>
    </w:pPr>
    <w:rPr>
      <w:color w:val="000000" w:themeColor="text1"/>
    </w:rPr>
  </w:style>
  <w:style w:type="paragraph" w:styleId="TOC3">
    <w:name w:val="toc 3"/>
    <w:aliases w:val="~MinorSubheadings"/>
    <w:basedOn w:val="TOC2"/>
    <w:next w:val="Normal"/>
    <w:uiPriority w:val="39"/>
    <w:semiHidden/>
    <w:rsid w:val="005C43BC"/>
    <w:pPr>
      <w:tabs>
        <w:tab w:val="clear" w:pos="1418"/>
        <w:tab w:val="left" w:pos="2268"/>
      </w:tabs>
      <w:ind w:left="2269" w:hanging="851"/>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5C43BC"/>
    <w:pPr>
      <w:spacing w:before="20"/>
    </w:pPr>
    <w:rPr>
      <w:color w:val="000000" w:themeColor="text1"/>
    </w:rPr>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Cs w:val="28"/>
    </w:rPr>
  </w:style>
  <w:style w:type="paragraph" w:styleId="TableofFigures">
    <w:name w:val="table of figures"/>
    <w:basedOn w:val="Normal"/>
    <w:next w:val="Normal"/>
    <w:uiPriority w:val="99"/>
    <w:semiHidden/>
    <w:rsid w:val="005C43BC"/>
    <w:pPr>
      <w:tabs>
        <w:tab w:val="left" w:pos="1276"/>
        <w:tab w:val="right" w:leader="dot" w:pos="9628"/>
      </w:tabs>
      <w:spacing w:before="20" w:after="20"/>
      <w:ind w:left="1276" w:right="709" w:hanging="1276"/>
    </w:pPr>
    <w:rPr>
      <w:rFonts w:eastAsiaTheme="minorHAnsi" w:cs="System"/>
      <w:noProof/>
      <w:szCs w:val="21"/>
      <w:lang w:eastAsia="en-US"/>
    </w:rPr>
  </w:style>
  <w:style w:type="paragraph" w:customStyle="1" w:styleId="NoNumHead3">
    <w:name w:val="~NoNumHead3"/>
    <w:basedOn w:val="NoNumHead2"/>
    <w:next w:val="Normal"/>
    <w:uiPriority w:val="1"/>
    <w:qFormat/>
    <w:rsid w:val="00B53987"/>
    <w:rPr>
      <w:sz w:val="22"/>
    </w:rPr>
  </w:style>
  <w:style w:type="paragraph" w:customStyle="1" w:styleId="DocHead1">
    <w:name w:val="~DocHead1"/>
    <w:basedOn w:val="DocHead"/>
    <w:uiPriority w:val="34"/>
    <w:semiHidden/>
    <w:qFormat/>
    <w:rsid w:val="00ED0E33"/>
  </w:style>
  <w:style w:type="paragraph" w:customStyle="1" w:styleId="DocHead2">
    <w:name w:val="~DocHead2"/>
    <w:basedOn w:val="DocHead"/>
    <w:uiPriority w:val="34"/>
    <w:semiHidden/>
    <w:qFormat/>
    <w:rsid w:val="00ED0E33"/>
  </w:style>
  <w:style w:type="paragraph" w:customStyle="1" w:styleId="Header1ID">
    <w:name w:val="~Header1ID"/>
    <w:basedOn w:val="DocID"/>
    <w:uiPriority w:val="34"/>
    <w:semiHidden/>
    <w:qFormat/>
    <w:rsid w:val="00B77A80"/>
  </w:style>
  <w:style w:type="paragraph" w:customStyle="1" w:styleId="Header2ID">
    <w:name w:val="~Header2ID"/>
    <w:basedOn w:val="DocID"/>
    <w:uiPriority w:val="34"/>
    <w:semiHidden/>
    <w:qFormat/>
    <w:rsid w:val="00B77A80"/>
  </w:style>
  <w:style w:type="paragraph" w:styleId="ListParagraph">
    <w:name w:val="List Paragraph"/>
    <w:basedOn w:val="Normal"/>
    <w:uiPriority w:val="34"/>
    <w:qFormat/>
    <w:rsid w:val="00365A4A"/>
    <w:pPr>
      <w:spacing w:before="0" w:after="200" w:line="276" w:lineRule="auto"/>
      <w:ind w:left="720"/>
      <w:contextualSpacing/>
    </w:pPr>
    <w:rPr>
      <w:rFonts w:ascii="Calibri" w:eastAsia="Calibri" w:hAnsi="Calibri" w:cs="Times New Roman"/>
      <w:color w:val="auto"/>
      <w:lang w:eastAsia="en-US"/>
    </w:rPr>
  </w:style>
  <w:style w:type="paragraph" w:styleId="NormalWeb">
    <w:name w:val="Normal (Web)"/>
    <w:basedOn w:val="Normal"/>
    <w:uiPriority w:val="99"/>
    <w:semiHidden/>
    <w:unhideWhenUsed/>
    <w:rsid w:val="00A02B21"/>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3336">
      <w:bodyDiv w:val="1"/>
      <w:marLeft w:val="0"/>
      <w:marRight w:val="0"/>
      <w:marTop w:val="0"/>
      <w:marBottom w:val="0"/>
      <w:divBdr>
        <w:top w:val="none" w:sz="0" w:space="0" w:color="auto"/>
        <w:left w:val="none" w:sz="0" w:space="0" w:color="auto"/>
        <w:bottom w:val="none" w:sz="0" w:space="0" w:color="auto"/>
        <w:right w:val="none" w:sz="0" w:space="0" w:color="auto"/>
      </w:divBdr>
    </w:div>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845173918">
      <w:bodyDiv w:val="1"/>
      <w:marLeft w:val="0"/>
      <w:marRight w:val="0"/>
      <w:marTop w:val="0"/>
      <w:marBottom w:val="0"/>
      <w:divBdr>
        <w:top w:val="none" w:sz="0" w:space="0" w:color="auto"/>
        <w:left w:val="none" w:sz="0" w:space="0" w:color="auto"/>
        <w:bottom w:val="none" w:sz="0" w:space="0" w:color="auto"/>
        <w:right w:val="none" w:sz="0" w:space="0" w:color="auto"/>
      </w:divBdr>
    </w:div>
    <w:div w:id="1146631246">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 w:id="1833794525">
      <w:bodyDiv w:val="1"/>
      <w:marLeft w:val="0"/>
      <w:marRight w:val="0"/>
      <w:marTop w:val="0"/>
      <w:marBottom w:val="0"/>
      <w:divBdr>
        <w:top w:val="none" w:sz="0" w:space="0" w:color="auto"/>
        <w:left w:val="none" w:sz="0" w:space="0" w:color="auto"/>
        <w:bottom w:val="none" w:sz="0" w:space="0" w:color="auto"/>
        <w:right w:val="none" w:sz="0" w:space="0" w:color="auto"/>
      </w:divBdr>
    </w:div>
    <w:div w:id="194683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trategy\OPX%20-%20NCS0002727\RE0005997%20-%20OPX%20ISO9001\04.%20Execution\QMS%20numbering\~Templates\4.15.0.04%20Form%20Template.dotx" TargetMode="External"/></Relationships>
</file>

<file path=word/theme/theme1.xml><?xml version="1.0" encoding="utf-8"?>
<a:theme xmlns:a="http://schemas.openxmlformats.org/drawingml/2006/main" name="Office Theme">
  <a:themeElements>
    <a:clrScheme name="NCC">
      <a:dk1>
        <a:sysClr val="windowText" lastClr="000000"/>
      </a:dk1>
      <a:lt1>
        <a:sysClr val="window" lastClr="FFFFFF"/>
      </a:lt1>
      <a:dk2>
        <a:srgbClr val="A7A9AC"/>
      </a:dk2>
      <a:lt2>
        <a:srgbClr val="DCDDDE"/>
      </a:lt2>
      <a:accent1>
        <a:srgbClr val="002060"/>
      </a:accent1>
      <a:accent2>
        <a:srgbClr val="3DC7F4"/>
      </a:accent2>
      <a:accent3>
        <a:srgbClr val="7CC4AC"/>
      </a:accent3>
      <a:accent4>
        <a:srgbClr val="AB1F2D"/>
      </a:accent4>
      <a:accent5>
        <a:srgbClr val="F15A22"/>
      </a:accent5>
      <a:accent6>
        <a:srgbClr val="F99D1C"/>
      </a:accent6>
      <a:hlink>
        <a:srgbClr val="002060"/>
      </a:hlink>
      <a:folHlink>
        <a:srgbClr val="AB1F2D"/>
      </a:folHlink>
    </a:clrScheme>
    <a:fontScheme name="Daik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8b38125-8d37-4609-be96-02fd22a1f775"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6183B6CC5F25F478D43ADB2C89C2DD9" ma:contentTypeVersion="37" ma:contentTypeDescription="Create a new document." ma:contentTypeScope="" ma:versionID="c1277cc657604134fc4e7da4283ac177">
  <xsd:schema xmlns:xsd="http://www.w3.org/2001/XMLSchema" xmlns:xs="http://www.w3.org/2001/XMLSchema" xmlns:p="http://schemas.microsoft.com/office/2006/metadata/properties" xmlns:ns1="http://schemas.microsoft.com/sharepoint/v3" xmlns:ns2="dbdd5654-ee3e-4e2a-8727-97c7acf1fa3a" xmlns:ns3="5d54e066-c825-4a3b-8c44-7efdc28921ef" xmlns:ns4="c4285630-7d4c-4d36-9fe2-e965549da5e4" xmlns:ns5="http://schemas.microsoft.com/sharepoint/v4" targetNamespace="http://schemas.microsoft.com/office/2006/metadata/properties" ma:root="true" ma:fieldsID="9cca51adff9f033e284814845c700a4e" ns1:_="" ns2:_="" ns3:_="" ns4:_="" ns5:_="">
    <xsd:import namespace="http://schemas.microsoft.com/sharepoint/v3"/>
    <xsd:import namespace="dbdd5654-ee3e-4e2a-8727-97c7acf1fa3a"/>
    <xsd:import namespace="5d54e066-c825-4a3b-8c44-7efdc28921ef"/>
    <xsd:import namespace="c4285630-7d4c-4d36-9fe2-e965549da5e4"/>
    <xsd:import namespace="http://schemas.microsoft.com/sharepoint/v4"/>
    <xsd:element name="properties">
      <xsd:complexType>
        <xsd:sequence>
          <xsd:element name="documentManagement">
            <xsd:complexType>
              <xsd:all>
                <xsd:element ref="ns2:Doc_x0020_Type"/>
                <xsd:element ref="ns2:Process"/>
                <xsd:element ref="ns2:Process_x0020_Group" minOccurs="0"/>
                <xsd:element ref="ns2:Process_x0020_No_x002e_"/>
                <xsd:element ref="ns2:Subprocedure" minOccurs="0"/>
                <xsd:element ref="ns2:Process_x0020_Owner" minOccurs="0"/>
                <xsd:element ref="ns2:Exec_x0020_Sign_x0020_Off" minOccurs="0"/>
                <xsd:element ref="ns2:Previous_x0020_Owner" minOccurs="0"/>
                <xsd:element ref="ns2:ISO9001_x003a_2015" minOccurs="0"/>
                <xsd:element ref="ns2:GDPR" minOccurs="0"/>
                <xsd:element ref="ns2:Classification" minOccurs="0"/>
                <xsd:element ref="ns2:Business_x0020_Area" minOccurs="0"/>
                <xsd:element ref="ns2:_x0073_c29" minOccurs="0"/>
                <xsd:element ref="ns2:Prvious_x0020_Doc_x002e__x0020_No_x002e_" minOccurs="0"/>
                <xsd:element ref="ns2:Archive" minOccurs="0"/>
                <xsd:element ref="ns3:TaxCatchAll" minOccurs="0"/>
                <xsd:element ref="ns3:TaxCatchAllLabel" minOccurs="0"/>
                <xsd:element ref="ns3:TaxKeywordTaxHTField" minOccurs="0"/>
                <xsd:element ref="ns4:SharedWithUsers" minOccurs="0"/>
                <xsd:element ref="ns1:_dlc_ExpireDateSaved" minOccurs="0"/>
                <xsd:element ref="ns1:_dlc_ExpireDate" minOccurs="0"/>
                <xsd:element ref="ns1:_dlc_Exempt"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8" nillable="true" ma:displayName="Original Expiration Date" ma:description=""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element name="_dlc_Exempt" ma:index="30" nillable="true" ma:displayName="Exempt from Policy" ma:description="" ma:hidden="true" ma:internalName="_dlc_Exempt" ma:readOnly="true">
      <xsd:simpleType>
        <xsd:restriction base="dms:Unknown"/>
      </xsd:simpleType>
    </xsd:element>
    <xsd:element name="_vti_ItemDeclaredRecord" ma:index="32" nillable="true" ma:displayName="Declared Record" ma:description="" ma:hidden="true" ma:internalName="_vti_ItemDeclaredRecord" ma:readOnly="true">
      <xsd:simpleType>
        <xsd:restriction base="dms:DateTime"/>
      </xsd:simpleType>
    </xsd:element>
    <xsd:element name="_vti_ItemHoldRecordStatus" ma:index="3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dd5654-ee3e-4e2a-8727-97c7acf1fa3a" elementFormDefault="qualified">
    <xsd:import namespace="http://schemas.microsoft.com/office/2006/documentManagement/types"/>
    <xsd:import namespace="http://schemas.microsoft.com/office/infopath/2007/PartnerControls"/>
    <xsd:element name="Doc_x0020_Type" ma:index="2" ma:displayName="Doc Type" ma:description="Select document type (Don't use e. SOR)" ma:format="Dropdown" ma:internalName="Doc_x0020_Type" ma:readOnly="false">
      <xsd:simpleType>
        <xsd:restriction base="dms:Choice">
          <xsd:enumeration value="a. Policy"/>
          <xsd:enumeration value="b. Process"/>
          <xsd:enumeration value="c. Procedure"/>
          <xsd:enumeration value="d. Sub-Procedure"/>
          <xsd:enumeration value="e. SOR"/>
          <xsd:enumeration value="f. SOI"/>
          <xsd:enumeration value="g. Form"/>
          <xsd:enumeration value="h. Template"/>
          <xsd:enumeration value="i. Guide"/>
          <xsd:enumeration value="j. Link"/>
        </xsd:restriction>
      </xsd:simpleType>
    </xsd:element>
    <xsd:element name="Process" ma:index="3" ma:displayName="Process" ma:format="Dropdown" ma:internalName="Process" ma:readOnly="false">
      <xsd:simpleType>
        <xsd:restriction base="dms:Choice">
          <xsd:enumeration value="0.01 Example process"/>
          <xsd:enumeration value="1.01 Strategic planning"/>
          <xsd:enumeration value="1.02 Develop offer"/>
          <xsd:enumeration value="1.03 Develop &amp; manage business plan"/>
          <xsd:enumeration value="1.04 Deliver improvements"/>
          <xsd:enumeration value="1.05 Corporate governance"/>
          <xsd:enumeration value="2.01 Manage know-what &amp; know-who"/>
          <xsd:enumeration value="2.02 Capture new &amp; emerging know-how &amp; information"/>
          <xsd:enumeration value="2.03 Control &amp; manage IP"/>
          <xsd:enumeration value="2.04 Manage data &amp; information, and know-who"/>
          <xsd:enumeration value="3.09 Understand markets, customers and stakeholders"/>
          <xsd:enumeration value="3.10 Market making and lead generation"/>
          <xsd:enumeration value="3.11 Marketing, communications &amp; events"/>
          <xsd:enumeration value="3.12 Develop customer relationships"/>
          <xsd:enumeration value="3.13 Technical governance"/>
          <xsd:enumeration value="3.14 Capacity management &amp; scheduling"/>
          <xsd:enumeration value="3.15 Manage Opportunity"/>
          <xsd:enumeration value="3.16 Project planning &amp; management"/>
          <xsd:enumeration value="3.17 Deliver technical content"/>
          <xsd:enumeration value="3.18 Concept engineering"/>
          <xsd:enumeration value="3.19 Detailed engineering"/>
          <xsd:enumeration value="3.20 Manufacturing"/>
          <xsd:enumeration value="3.21 Assurance"/>
          <xsd:enumeration value="3.22 Final document release"/>
          <xsd:enumeration value="3.23 Engineering data management"/>
          <xsd:enumeration value="3.24 Close project"/>
          <xsd:enumeration value="3.25 Measure &amp; address customer satisfaction"/>
          <xsd:enumeration value="3.26 Gate review process"/>
          <xsd:enumeration value="3.27 Resolve problems, in process, products or services"/>
          <xsd:enumeration value="3.28 Develop &amp; deliver training"/>
          <xsd:enumeration value="4.01 Capital acquisition"/>
          <xsd:enumeration value="4.02 Manage &amp; maintain facilities (property &amp; plant)"/>
          <xsd:enumeration value="4.03 Manage stores &amp; stock"/>
          <xsd:enumeration value="4.04 Decommission property &amp; plant"/>
          <xsd:enumeration value="4.05 Manage &amp; maintain IT infrastructure"/>
          <xsd:enumeration value="4.06 Decommission IT Infrastructure"/>
          <xsd:enumeration value="4.07 Manage &amp; maintain IT / business systems"/>
          <xsd:enumeration value="4.08 Manage IT / business systems removal"/>
          <xsd:enumeration value="4.09 Maintain capability"/>
          <xsd:enumeration value="4.10 Develop capability (Equipment &amp; Software)"/>
          <xsd:enumeration value="4.11 Decommission equipment &amp; software"/>
          <xsd:enumeration value="4.12 Define QMS scope &amp; objectives"/>
          <xsd:enumeration value="4.13 Identify relevant HSE requirements"/>
          <xsd:enumeration value="4.14 Implement management systems"/>
          <xsd:enumeration value="4.15 Control of management system documents"/>
          <xsd:enumeration value="4.16 Control project &amp; product quality"/>
          <xsd:enumeration value="4.17 Retire business systems or processes"/>
          <xsd:enumeration value="4.18 Provide, manage and improve a healthy and safe environment"/>
          <xsd:enumeration value="4.19 Manage Finances"/>
          <xsd:enumeration value="4.20 Procurement"/>
          <xsd:enumeration value="4.21 Identify needs"/>
          <xsd:enumeration value="4.22 Recruit"/>
          <xsd:enumeration value="4.23 Manage people &amp; performance"/>
          <xsd:enumeration value="4.24 Learning &amp; development process"/>
          <xsd:enumeration value="4.25 Operate leavers process"/>
        </xsd:restriction>
      </xsd:simpleType>
    </xsd:element>
    <xsd:element name="Process_x0020_Group" ma:index="4" nillable="true" ma:displayName="Process Group" ma:format="Dropdown" ma:internalName="Process_x0020_Group" ma:readOnly="false">
      <xsd:simpleType>
        <xsd:restriction base="dms:Choice">
          <xsd:enumeration value="1"/>
          <xsd:enumeration value="2"/>
          <xsd:enumeration value="3"/>
          <xsd:enumeration value="4"/>
        </xsd:restriction>
      </xsd:simpleType>
    </xsd:element>
    <xsd:element name="Process_x0020_No_x002e_" ma:index="5" ma:displayName="Process No." ma:format="Dropdown" ma:internalName="Process_x0020_No_x002e_" ma:readOnly="false">
      <xsd:simpleType>
        <xsd:restriction base="dms:Choice">
          <xsd:enumeration value="1.01"/>
          <xsd:enumeration value="1.02"/>
          <xsd:enumeration value="1.03"/>
          <xsd:enumeration value="1.04"/>
          <xsd:enumeration value="1.05"/>
          <xsd:enumeration value="2.01"/>
          <xsd:enumeration value="2.02"/>
          <xsd:enumeration value="2.03"/>
          <xsd:enumeration value="2.04"/>
          <xsd:enumeration value="3.09"/>
          <xsd:enumeration value="3.10"/>
          <xsd:enumeration value="3.11"/>
          <xsd:enumeration value="3.12"/>
          <xsd:enumeration value="3.13"/>
          <xsd:enumeration value="3.14"/>
          <xsd:enumeration value="3.15"/>
          <xsd:enumeration value="3.16"/>
          <xsd:enumeration value="3.17"/>
          <xsd:enumeration value="3.18"/>
          <xsd:enumeration value="3.19"/>
          <xsd:enumeration value="3.20"/>
          <xsd:enumeration value="3.21"/>
          <xsd:enumeration value="3.22"/>
          <xsd:enumeration value="3.23"/>
          <xsd:enumeration value="3.24"/>
          <xsd:enumeration value="3.25"/>
          <xsd:enumeration value="3.26"/>
          <xsd:enumeration value="3.27"/>
          <xsd:enumeration value="3.28"/>
          <xsd:enumeration value="4.01"/>
          <xsd:enumeration value="4.02"/>
          <xsd:enumeration value="4.03"/>
          <xsd:enumeration value="4.04"/>
          <xsd:enumeration value="4.05"/>
          <xsd:enumeration value="4.06"/>
          <xsd:enumeration value="4.07"/>
          <xsd:enumeration value="4.08"/>
          <xsd:enumeration value="4.09"/>
          <xsd:enumeration value="4.10"/>
          <xsd:enumeration value="4.11"/>
          <xsd:enumeration value="4.12"/>
          <xsd:enumeration value="4.13"/>
          <xsd:enumeration value="4.14"/>
          <xsd:enumeration value="4.15"/>
          <xsd:enumeration value="4.16"/>
          <xsd:enumeration value="4.17"/>
          <xsd:enumeration value="4.18"/>
          <xsd:enumeration value="4.19"/>
          <xsd:enumeration value="4.20"/>
          <xsd:enumeration value="4.21"/>
          <xsd:enumeration value="4.22"/>
          <xsd:enumeration value="4.23"/>
          <xsd:enumeration value="4.24"/>
          <xsd:enumeration value="4.25"/>
        </xsd:restriction>
      </xsd:simpleType>
    </xsd:element>
    <xsd:element name="Subprocedure" ma:index="6" nillable="true" ma:displayName="Subprocedure" ma:description="Ensure match with existing sub-procedure text for the procedure. Contact Quality@nccuk.com if needed." ma:internalName="Subprocedure" ma:readOnly="false">
      <xsd:simpleType>
        <xsd:restriction base="dms:Text">
          <xsd:maxLength value="255"/>
        </xsd:restriction>
      </xsd:simpleType>
    </xsd:element>
    <xsd:element name="Process_x0020_Owner" ma:index="7" nillable="true" ma:displayName="Process Owner" ma:indexed="true" ma:list="UserInfo" ma:SharePointGroup="11" ma:internalName="Process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ec_x0020_Sign_x0020_Off" ma:index="8" nillable="true" ma:displayName="Exec Sign Off" ma:list="UserInfo" ma:SharePointGroup="11" ma:internalName="Exec_x0020_Sign_x0020_Off"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vious_x0020_Owner" ma:index="10" nillable="true" ma:displayName="Previous Owner" ma:list="UserInfo" ma:SharePointGroup="0" ma:internalName="Previous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9001_x003a_2015" ma:index="11" nillable="true" ma:displayName="ISO9001:2015" ma:description="Add ISO9001:2015 sections as 9001-X.X" ma:internalName="ISO9001_x003a_2015" ma:readOnly="false">
      <xsd:simpleType>
        <xsd:restriction base="dms:Text">
          <xsd:maxLength value="255"/>
        </xsd:restriction>
      </xsd:simpleType>
    </xsd:element>
    <xsd:element name="GDPR" ma:index="12" nillable="true" ma:displayName="Personal Data" ma:default="Review" ma:description="Does process result in creation of personal information subject to GDPR or other law?" ma:format="Dropdown" ma:internalName="GDPR" ma:readOnly="false">
      <xsd:simpleType>
        <xsd:restriction base="dms:Choice">
          <xsd:enumeration value="Review"/>
          <xsd:enumeration value="Yes"/>
          <xsd:enumeration value="No"/>
        </xsd:restriction>
      </xsd:simpleType>
    </xsd:element>
    <xsd:element name="Classification" ma:index="13" nillable="true" ma:displayName="Classification" ma:default="Review" ma:description="Information Classification.&#10;No information in this library may be above Confidential-Internal" ma:format="RadioButtons" ma:internalName="Classification" ma:readOnly="false">
      <xsd:simpleType>
        <xsd:restriction base="dms:Choice">
          <xsd:enumeration value="Review"/>
          <xsd:enumeration value="Public"/>
          <xsd:enumeration value="Confidential-Internal"/>
        </xsd:restriction>
      </xsd:simpleType>
    </xsd:element>
    <xsd:element name="Business_x0020_Area" ma:index="14" nillable="true" ma:displayName="Business Area" ma:description="Function, team or zone; only select if unique to those areas (if all areas leave blank)" ma:internalName="Business_x0020_Area" ma:readOnly="false">
      <xsd:complexType>
        <xsd:complexContent>
          <xsd:extension base="dms:MultiChoice">
            <xsd:sequence>
              <xsd:element name="Value" maxOccurs="unbounded" minOccurs="0" nillable="true">
                <xsd:simpleType>
                  <xsd:restriction base="dms:Choice">
                    <xsd:enumeration value="AD"/>
                    <xsd:enumeration value="BOSS"/>
                    <xsd:enumeration value="Capability"/>
                    <xsd:enumeration value="Clean Rooms"/>
                    <xsd:enumeration value="DMAT"/>
                    <xsd:enumeration value="DS"/>
                    <xsd:enumeration value="Environmental"/>
                    <xsd:enumeration value="Facilities"/>
                    <xsd:enumeration value="Finance"/>
                    <xsd:enumeration value="H&amp;S"/>
                    <xsd:enumeration value="HR"/>
                    <xsd:enumeration value="HVM"/>
                    <xsd:enumeration value="IP"/>
                    <xsd:enumeration value="IT"/>
                    <xsd:enumeration value="LCM"/>
                    <xsd:enumeration value="Managers"/>
                    <xsd:enumeration value="MatLab"/>
                    <xsd:enumeration value="Metrology"/>
                    <xsd:enumeration value="MP"/>
                    <xsd:enumeration value="NDT"/>
                    <xsd:enumeration value="PCM"/>
                    <xsd:enumeration value="Polishing Cell"/>
                    <xsd:enumeration value="Procurement"/>
                    <xsd:enumeration value="Programmes"/>
                    <xsd:enumeration value="Quality"/>
                    <xsd:enumeration value="RE"/>
                    <xsd:enumeration value="Recruitment"/>
                    <xsd:enumeration value="S&amp;BD"/>
                    <xsd:enumeration value="Stores"/>
                    <xsd:enumeration value="Training"/>
                    <xsd:enumeration value="TTR"/>
                    <xsd:enumeration value="WS"/>
                  </xsd:restriction>
                </xsd:simpleType>
              </xsd:element>
            </xsd:sequence>
          </xsd:extension>
        </xsd:complexContent>
      </xsd:complexType>
    </xsd:element>
    <xsd:element name="_x0073_c29" ma:index="15" nillable="true" ma:displayName="Text" ma:internalName="_x0073_c29" ma:readOnly="false">
      <xsd:simpleType>
        <xsd:restriction base="dms:Text">
          <xsd:maxLength value="255"/>
        </xsd:restriction>
      </xsd:simpleType>
    </xsd:element>
    <xsd:element name="Prvious_x0020_Doc_x002e__x0020_No_x002e_" ma:index="16" nillable="true" ma:displayName="Previous Doc. ID." ma:description="References for document before re-numbering" ma:internalName="Prvious_x0020_Doc_x002e__x0020_No_x002e_" ma:readOnly="false">
      <xsd:simpleType>
        <xsd:restriction base="dms:Text">
          <xsd:maxLength value="255"/>
        </xsd:restriction>
      </xsd:simpleType>
    </xsd:element>
    <xsd:element name="Archive" ma:index="17"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54e066-c825-4a3b-8c44-7efdc28921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02fc6-ba9e-4aad-abf6-f1e17ce1e5cb}" ma:internalName="TaxCatchAll" ma:showField="CatchAllData" ma:web="c4285630-7d4c-4d36-9fe2-e965549da5e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55402fc6-ba9e-4aad-abf6-f1e17ce1e5cb}" ma:internalName="TaxCatchAllLabel" ma:readOnly="true" ma:showField="CatchAllDataLabel" ma:web="c4285630-7d4c-4d36-9fe2-e965549da5e4">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68b38125-8d37-4609-be96-02fd22a1f77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85630-7d4c-4d36-9fe2-e965549da5e4"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_x0020_No_x002e_ xmlns="dbdd5654-ee3e-4e2a-8727-97c7acf1fa3a">4.21</Process_x0020_No_x002e_>
    <Subprocedure xmlns="dbdd5654-ee3e-4e2a-8727-97c7acf1fa3a">1 - Job descriptions</Subprocedure>
    <Process_x0020_Owner xmlns="dbdd5654-ee3e-4e2a-8727-97c7acf1fa3a">
      <UserInfo>
        <DisplayName>Rachael Hill</DisplayName>
        <AccountId>44</AccountId>
        <AccountType/>
      </UserInfo>
    </Process_x0020_Owner>
    <Doc_x0020_Type xmlns="dbdd5654-ee3e-4e2a-8727-97c7acf1fa3a">h. Template</Doc_x0020_Type>
    <GDPR xmlns="dbdd5654-ee3e-4e2a-8727-97c7acf1fa3a">Review</GDPR>
    <Exec_x0020_Sign_x0020_Off xmlns="dbdd5654-ee3e-4e2a-8727-97c7acf1fa3a">
      <UserInfo>
        <DisplayName/>
        <AccountId xsi:nil="true"/>
        <AccountType/>
      </UserInfo>
    </Exec_x0020_Sign_x0020_Off>
    <Previous_x0020_Owner xmlns="dbdd5654-ee3e-4e2a-8727-97c7acf1fa3a">
      <UserInfo>
        <DisplayName/>
        <AccountId xsi:nil="true"/>
        <AccountType/>
      </UserInfo>
    </Previous_x0020_Owner>
    <ISO9001_x003a_2015 xmlns="dbdd5654-ee3e-4e2a-8727-97c7acf1fa3a" xsi:nil="true"/>
    <Business_x0020_Area xmlns="dbdd5654-ee3e-4e2a-8727-97c7acf1fa3a">
      <Value>S&amp;BD</Value>
      <Value>HR</Value>
      <Value>Managers</Value>
    </Business_x0020_Area>
    <Classification xmlns="dbdd5654-ee3e-4e2a-8727-97c7acf1fa3a">Review</Classification>
    <Process xmlns="dbdd5654-ee3e-4e2a-8727-97c7acf1fa3a">4.21 Identify needs</Process>
    <Process_x0020_Group xmlns="dbdd5654-ee3e-4e2a-8727-97c7acf1fa3a">4</Process_x0020_Group>
    <Prvious_x0020_Doc_x002e__x0020_No_x002e_ xmlns="dbdd5654-ee3e-4e2a-8727-97c7acf1fa3a">Not numbered</Prvious_x0020_Doc_x002e__x0020_No_x002e_>
    <_x0073_c29 xmlns="dbdd5654-ee3e-4e2a-8727-97c7acf1fa3a" xsi:nil="true"/>
    <TaxKeywordTaxHTField xmlns="5d54e066-c825-4a3b-8c44-7efdc28921ef">
      <Terms xmlns="http://schemas.microsoft.com/office/infopath/2007/PartnerControls">
        <TermInfo xmlns="http://schemas.microsoft.com/office/infopath/2007/PartnerControls">
          <TermName xmlns="http://schemas.microsoft.com/office/infopath/2007/PartnerControls">career path</TermName>
          <TermId xmlns="http://schemas.microsoft.com/office/infopath/2007/PartnerControls">552f6920-d0cb-4e3d-9441-163dfa4ab8f0</TermId>
        </TermInfo>
        <TermInfo xmlns="http://schemas.microsoft.com/office/infopath/2007/PartnerControls">
          <TermName xmlns="http://schemas.microsoft.com/office/infopath/2007/PartnerControls">Career development framework</TermName>
          <TermId xmlns="http://schemas.microsoft.com/office/infopath/2007/PartnerControls">1c6bcf6e-36f5-4a1c-a32a-b75eeb55fd86</TermId>
        </TermInfo>
        <TermInfo xmlns="http://schemas.microsoft.com/office/infopath/2007/PartnerControls">
          <TermName xmlns="http://schemas.microsoft.com/office/infopath/2007/PartnerControls">Job description</TermName>
          <TermId xmlns="http://schemas.microsoft.com/office/infopath/2007/PartnerControls">b29b588f-e16c-4c62-89e1-e1f71cb87735</TermId>
        </TermInfo>
      </Terms>
    </TaxKeywordTaxHTField>
    <TaxCatchAll xmlns="5d54e066-c825-4a3b-8c44-7efdc28921ef">
      <Value>436</Value>
      <Value>435</Value>
      <Value>434</Value>
    </TaxCatchAll>
    <IconOverlay xmlns="http://schemas.microsoft.com/sharepoint/v4" xsi:nil="true"/>
    <Archive xmlns="dbdd5654-ee3e-4e2a-8727-97c7acf1fa3a">false</Archi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5A11-7A92-41A0-A090-24A004FAA513}">
  <ds:schemaRefs>
    <ds:schemaRef ds:uri="Microsoft.SharePoint.Taxonomy.ContentTypeSync"/>
  </ds:schemaRefs>
</ds:datastoreItem>
</file>

<file path=customXml/itemProps2.xml><?xml version="1.0" encoding="utf-8"?>
<ds:datastoreItem xmlns:ds="http://schemas.openxmlformats.org/officeDocument/2006/customXml" ds:itemID="{3E473218-E2DE-4967-8AE3-6D5EF3762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dd5654-ee3e-4e2a-8727-97c7acf1fa3a"/>
    <ds:schemaRef ds:uri="5d54e066-c825-4a3b-8c44-7efdc28921ef"/>
    <ds:schemaRef ds:uri="c4285630-7d4c-4d36-9fe2-e965549da5e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87C5B-D794-4055-B174-33AEB153E2E8}">
  <ds:schemaRefs>
    <ds:schemaRef ds:uri="http://purl.org/dc/terms/"/>
    <ds:schemaRef ds:uri="http://schemas.microsoft.com/office/2006/documentManagement/types"/>
    <ds:schemaRef ds:uri="http://purl.org/dc/dcmitype/"/>
    <ds:schemaRef ds:uri="http://www.w3.org/XML/1998/namespace"/>
    <ds:schemaRef ds:uri="http://purl.org/dc/elements/1.1/"/>
    <ds:schemaRef ds:uri="5d54e066-c825-4a3b-8c44-7efdc28921ef"/>
    <ds:schemaRef ds:uri="http://schemas.microsoft.com/office/infopath/2007/PartnerControls"/>
    <ds:schemaRef ds:uri="http://schemas.openxmlformats.org/package/2006/metadata/core-properties"/>
    <ds:schemaRef ds:uri="http://schemas.microsoft.com/sharepoint/v4"/>
    <ds:schemaRef ds:uri="c4285630-7d4c-4d36-9fe2-e965549da5e4"/>
    <ds:schemaRef ds:uri="dbdd5654-ee3e-4e2a-8727-97c7acf1fa3a"/>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5E799F4B-EA41-4FE2-B605-4C88F08AC14D}">
  <ds:schemaRefs>
    <ds:schemaRef ds:uri="http://schemas.microsoft.com/sharepoint/v3/contenttype/forms"/>
  </ds:schemaRefs>
</ds:datastoreItem>
</file>

<file path=customXml/itemProps5.xml><?xml version="1.0" encoding="utf-8"?>
<ds:datastoreItem xmlns:ds="http://schemas.openxmlformats.org/officeDocument/2006/customXml" ds:itemID="{836F97E8-F2D6-43CD-BF74-A8454021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4.15.0.04 Form Template</Template>
  <TotalTime>0</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Market Development Manager</vt:lpstr>
    </vt:vector>
  </TitlesOfParts>
  <Company>CTS Creative Template Solutions Ltd</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Development Manager</dc:title>
  <dc:subject/>
  <dc:creator>Amie Tyrer</dc:creator>
  <cp:keywords>Job description; career path; Career development framework</cp:keywords>
  <dc:description/>
  <cp:lastModifiedBy>Kevin Mee</cp:lastModifiedBy>
  <cp:revision>2</cp:revision>
  <dcterms:created xsi:type="dcterms:W3CDTF">2018-12-04T15:33:00Z</dcterms:created>
  <dcterms:modified xsi:type="dcterms:W3CDTF">2018-12-04T15:33:00Z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06 September 2017</vt:lpwstr>
  </property>
  <property fmtid="{D5CDD505-2E9C-101B-9397-08002B2CF9AE}" pid="4" name="ContentTypeId">
    <vt:lpwstr>0x010100D6183B6CC5F25F478D43ADB2C89C2DD9</vt:lpwstr>
  </property>
  <property fmtid="{D5CDD505-2E9C-101B-9397-08002B2CF9AE}" pid="5" name="TaxKeyword">
    <vt:lpwstr>436;#career path|552f6920-d0cb-4e3d-9441-163dfa4ab8f0;#435;#Career development framework|1c6bcf6e-36f5-4a1c-a32a-b75eeb55fd86;#434;#Job description|b29b588f-e16c-4c62-89e1-e1f71cb87735</vt:lpwstr>
  </property>
  <property fmtid="{D5CDD505-2E9C-101B-9397-08002B2CF9AE}" pid="6" name="Document Approval">
    <vt:lpwstr>http://ncc-sharepoint/processes/_layouts/15/wrkstat.aspx?List=ad5b9ac6-1957-41cc-ab60-8d0b1bdfa77e&amp;WorkflowInstanceName=04515e99-3344-4680-b3f4-6532cc653485, Workflow Initiation</vt:lpwstr>
  </property>
  <property fmtid="{D5CDD505-2E9C-101B-9397-08002B2CF9AE}" pid="7" name="Workflow">
    <vt:lpwstr>, </vt:lpwstr>
  </property>
  <property fmtid="{D5CDD505-2E9C-101B-9397-08002B2CF9AE}" pid="8" name="Exec Sign Off Check">
    <vt:lpwstr/>
  </property>
  <property fmtid="{D5CDD505-2E9C-101B-9397-08002B2CF9AE}" pid="9" name="Process Owner Check">
    <vt:lpwstr/>
  </property>
  <property fmtid="{D5CDD505-2E9C-101B-9397-08002B2CF9AE}" pid="10" name="_dlc_policyId">
    <vt:lpwstr>/processes/Shared Documents</vt:lpwstr>
  </property>
  <property fmtid="{D5CDD505-2E9C-101B-9397-08002B2CF9AE}" pid="11" name="ItemRetentionFormula">
    <vt:lpwstr/>
  </property>
</Properties>
</file>