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00EC2" w14:textId="0528CC2E" w:rsidR="007E2F80" w:rsidRPr="006170A3" w:rsidRDefault="007E2F80" w:rsidP="007E2F80">
      <w:pPr>
        <w:spacing w:before="0"/>
        <w:rPr>
          <w:color w:val="auto"/>
        </w:rPr>
      </w:pPr>
      <w:r w:rsidRPr="006170A3">
        <w:rPr>
          <w:b/>
          <w:color w:val="auto"/>
        </w:rPr>
        <w:t>ROLE TITLE:</w:t>
      </w:r>
      <w:r w:rsidRPr="006170A3">
        <w:rPr>
          <w:color w:val="auto"/>
        </w:rPr>
        <w:t xml:space="preserve">      </w:t>
      </w:r>
      <w:r w:rsidR="006170A3" w:rsidRPr="006170A3">
        <w:rPr>
          <w:color w:val="auto"/>
        </w:rPr>
        <w:t xml:space="preserve">Engineering Capability Lead </w:t>
      </w:r>
    </w:p>
    <w:p w14:paraId="36F2E8FE" w14:textId="5EF6A155" w:rsidR="007E2F80" w:rsidRPr="006170A3" w:rsidRDefault="007E2F80" w:rsidP="007E2F80">
      <w:pPr>
        <w:spacing w:before="0"/>
        <w:rPr>
          <w:color w:val="auto"/>
        </w:rPr>
      </w:pPr>
      <w:r w:rsidRPr="006170A3">
        <w:rPr>
          <w:b/>
          <w:color w:val="auto"/>
        </w:rPr>
        <w:t>Reports to</w:t>
      </w:r>
      <w:r w:rsidRPr="006170A3">
        <w:rPr>
          <w:color w:val="auto"/>
        </w:rPr>
        <w:t xml:space="preserve">:       </w:t>
      </w:r>
      <w:r w:rsidR="008575E9">
        <w:rPr>
          <w:color w:val="auto"/>
        </w:rPr>
        <w:t>Head of Value Stream</w:t>
      </w:r>
      <w:r w:rsidR="006170A3" w:rsidRPr="006170A3">
        <w:rPr>
          <w:color w:val="auto"/>
        </w:rPr>
        <w:t xml:space="preserve"> </w:t>
      </w:r>
      <w:r w:rsidR="007C6C9D">
        <w:rPr>
          <w:color w:val="auto"/>
        </w:rPr>
        <w:t>/ or Manager of</w:t>
      </w:r>
    </w:p>
    <w:p w14:paraId="1FE11AD0" w14:textId="77777777" w:rsidR="007E2F80" w:rsidRDefault="007E2F80" w:rsidP="007E2F80">
      <w:pPr>
        <w:spacing w:before="0"/>
      </w:pPr>
    </w:p>
    <w:p w14:paraId="19CE5C6E" w14:textId="27636823" w:rsidR="007E2F80" w:rsidRDefault="007E2F80" w:rsidP="007E2F80">
      <w:pPr>
        <w:spacing w:before="0"/>
      </w:pPr>
      <w:r w:rsidRPr="002E381F">
        <w:rPr>
          <w:b/>
        </w:rPr>
        <w:t>Direct reports including contractors</w:t>
      </w:r>
      <w:r>
        <w:t xml:space="preserve">: </w:t>
      </w:r>
      <w:r w:rsidR="006170A3" w:rsidRPr="00D749F0">
        <w:rPr>
          <w:rFonts w:cstheme="minorHAnsi"/>
        </w:rPr>
        <w:t xml:space="preserve">Engineers, </w:t>
      </w:r>
      <w:r w:rsidR="006170A3">
        <w:rPr>
          <w:rFonts w:cstheme="minorHAnsi"/>
        </w:rPr>
        <w:t>Technicians, Specialists, Consultants</w:t>
      </w:r>
    </w:p>
    <w:p w14:paraId="1CBCAAA6" w14:textId="170B4371" w:rsidR="007E2F80" w:rsidRDefault="007E2F80" w:rsidP="007E2F80">
      <w:pPr>
        <w:spacing w:before="0"/>
      </w:pPr>
      <w:r w:rsidRPr="002E381F">
        <w:rPr>
          <w:b/>
        </w:rPr>
        <w:t>Budget</w:t>
      </w:r>
      <w:r>
        <w:t xml:space="preserve">: </w:t>
      </w:r>
      <w:r w:rsidR="006170A3">
        <w:t>None</w:t>
      </w:r>
    </w:p>
    <w:p w14:paraId="3A395E0B" w14:textId="77777777" w:rsidR="007C6C9D" w:rsidRDefault="007C6C9D" w:rsidP="007E2F80">
      <w:pPr>
        <w:spacing w:before="0"/>
        <w:rPr>
          <w:b/>
        </w:rPr>
      </w:pPr>
    </w:p>
    <w:p w14:paraId="6CF98EDA" w14:textId="49937A29" w:rsidR="007C6C9D" w:rsidRDefault="007C6C9D" w:rsidP="007E2F80">
      <w:pPr>
        <w:spacing w:before="0"/>
        <w:rPr>
          <w:b/>
        </w:rPr>
      </w:pPr>
      <w:r>
        <w:rPr>
          <w:b/>
        </w:rPr>
        <w:t xml:space="preserve">Strategic position: </w:t>
      </w:r>
    </w:p>
    <w:p w14:paraId="3F6BD34A" w14:textId="5A2B7BB7" w:rsidR="007C6C9D" w:rsidRDefault="00192029" w:rsidP="007C6C9D">
      <w:pPr>
        <w:pStyle w:val="Bullet1"/>
        <w:rPr>
          <w:bCs/>
        </w:rPr>
      </w:pPr>
      <w:r>
        <w:rPr>
          <w:bCs/>
        </w:rPr>
        <w:t>Responsible for</w:t>
      </w:r>
      <w:r w:rsidR="008B11E9">
        <w:rPr>
          <w:bCs/>
        </w:rPr>
        <w:t xml:space="preserve"> maintenance, development and</w:t>
      </w:r>
      <w:r>
        <w:rPr>
          <w:bCs/>
        </w:rPr>
        <w:t xml:space="preserve"> delivery of</w:t>
      </w:r>
      <w:r w:rsidR="008B11E9">
        <w:rPr>
          <w:bCs/>
        </w:rPr>
        <w:t xml:space="preserve"> </w:t>
      </w:r>
      <w:r w:rsidR="00E16A3A">
        <w:rPr>
          <w:bCs/>
        </w:rPr>
        <w:t xml:space="preserve">the </w:t>
      </w:r>
      <w:r>
        <w:rPr>
          <w:bCs/>
        </w:rPr>
        <w:t>engineering capability</w:t>
      </w:r>
    </w:p>
    <w:p w14:paraId="49B2277D" w14:textId="487AC6CB" w:rsidR="00E16A3A" w:rsidRPr="00C44F6C" w:rsidRDefault="00E16A3A" w:rsidP="00C44F6C">
      <w:pPr>
        <w:pStyle w:val="Bullet1"/>
        <w:rPr>
          <w:bCs/>
        </w:rPr>
      </w:pPr>
      <w:r>
        <w:rPr>
          <w:bCs/>
        </w:rPr>
        <w:t xml:space="preserve">Provides </w:t>
      </w:r>
      <w:r w:rsidR="00F74572">
        <w:rPr>
          <w:bCs/>
        </w:rPr>
        <w:t xml:space="preserve">pastoral </w:t>
      </w:r>
      <w:r>
        <w:rPr>
          <w:bCs/>
        </w:rPr>
        <w:t>leadership to the engineering capability</w:t>
      </w:r>
    </w:p>
    <w:p w14:paraId="5648D742" w14:textId="77777777" w:rsidR="00F74572" w:rsidRDefault="00F74572" w:rsidP="007E2F80">
      <w:pPr>
        <w:spacing w:before="0"/>
        <w:rPr>
          <w:b/>
        </w:rPr>
      </w:pPr>
    </w:p>
    <w:p w14:paraId="0CEB6F1C" w14:textId="74F03D47" w:rsidR="007E2F80" w:rsidRDefault="007E2F80" w:rsidP="007E2F80">
      <w:pPr>
        <w:spacing w:before="0"/>
      </w:pPr>
      <w:r w:rsidRPr="002E381F">
        <w:rPr>
          <w:b/>
        </w:rPr>
        <w:t>Key relationships</w:t>
      </w:r>
      <w:r>
        <w:t xml:space="preserve">: </w:t>
      </w:r>
    </w:p>
    <w:p w14:paraId="3775FBAC" w14:textId="77777777" w:rsidR="006170A3" w:rsidRPr="00D749F0" w:rsidRDefault="006170A3" w:rsidP="006170A3">
      <w:pPr>
        <w:pStyle w:val="Bullet1"/>
        <w:rPr>
          <w:b/>
        </w:rPr>
      </w:pPr>
      <w:r>
        <w:t>Line management responsibility for direct reports</w:t>
      </w:r>
    </w:p>
    <w:p w14:paraId="4444B88C" w14:textId="77777777" w:rsidR="006170A3" w:rsidRPr="00D749F0" w:rsidRDefault="006170A3" w:rsidP="006170A3">
      <w:pPr>
        <w:pStyle w:val="Bullet1"/>
        <w:rPr>
          <w:b/>
        </w:rPr>
      </w:pPr>
      <w:r>
        <w:t xml:space="preserve">Oversee technical deployment of Early Careers employees </w:t>
      </w:r>
    </w:p>
    <w:p w14:paraId="173ADD48" w14:textId="738ACFB8" w:rsidR="006170A3" w:rsidRPr="00D749F0" w:rsidRDefault="006170A3" w:rsidP="006170A3">
      <w:pPr>
        <w:pStyle w:val="Bullet1"/>
        <w:rPr>
          <w:b/>
        </w:rPr>
      </w:pPr>
      <w:r>
        <w:t xml:space="preserve">Build collaborative relationships with other ECLs, </w:t>
      </w:r>
      <w:r w:rsidR="00555A1B" w:rsidRPr="00C44F6C">
        <w:rPr>
          <w:highlight w:val="yellow"/>
        </w:rPr>
        <w:t>HOVS</w:t>
      </w:r>
      <w:r w:rsidRPr="00C44F6C">
        <w:rPr>
          <w:highlight w:val="yellow"/>
        </w:rPr>
        <w:t>s</w:t>
      </w:r>
      <w:r w:rsidR="00E16A3A">
        <w:t>, Operations,</w:t>
      </w:r>
      <w:r>
        <w:t xml:space="preserve"> </w:t>
      </w:r>
      <w:r w:rsidR="00324886">
        <w:t xml:space="preserve">Chief Engineers, </w:t>
      </w:r>
      <w:r>
        <w:t>and Head of Capability</w:t>
      </w:r>
    </w:p>
    <w:p w14:paraId="4847E294" w14:textId="77777777" w:rsidR="006170A3" w:rsidRPr="00D749F0" w:rsidRDefault="006170A3" w:rsidP="006170A3">
      <w:pPr>
        <w:pStyle w:val="Bullet1"/>
        <w:rPr>
          <w:b/>
        </w:rPr>
      </w:pPr>
      <w:r>
        <w:t>Work closely with Technology Programme Managers and Technology Project Leaders to support project definition, capability offerings and delivery adherence</w:t>
      </w:r>
    </w:p>
    <w:p w14:paraId="08CC364A" w14:textId="0DE6F927" w:rsidR="006170A3" w:rsidRPr="00C44F6C" w:rsidRDefault="006170A3" w:rsidP="006170A3">
      <w:pPr>
        <w:pStyle w:val="Bullet1"/>
        <w:rPr>
          <w:b/>
        </w:rPr>
      </w:pPr>
      <w:r>
        <w:t>Build good working relationships with Members/customers/suppliers</w:t>
      </w:r>
      <w:r w:rsidR="002645DC">
        <w:t xml:space="preserve"> when relevant </w:t>
      </w:r>
    </w:p>
    <w:p w14:paraId="0A21C287" w14:textId="77777777" w:rsidR="00E16A3A" w:rsidRPr="00D749F0" w:rsidRDefault="00E16A3A" w:rsidP="006170A3">
      <w:pPr>
        <w:pStyle w:val="Bullet1"/>
        <w:rPr>
          <w:b/>
        </w:rPr>
      </w:pPr>
    </w:p>
    <w:p w14:paraId="3F123F9E" w14:textId="77777777" w:rsidR="007E2F80" w:rsidRDefault="007E2F80" w:rsidP="007E2F80">
      <w:pPr>
        <w:spacing w:before="0"/>
        <w:rPr>
          <w:b/>
        </w:rPr>
      </w:pPr>
    </w:p>
    <w:p w14:paraId="3A1F5DF3" w14:textId="77777777" w:rsidR="007E2F80" w:rsidRPr="002E381F" w:rsidRDefault="007E2F80" w:rsidP="007E2F80">
      <w:pPr>
        <w:spacing w:before="0"/>
        <w:rPr>
          <w:b/>
        </w:rPr>
      </w:pPr>
      <w:r w:rsidRPr="002E381F">
        <w:rPr>
          <w:b/>
        </w:rPr>
        <w:t>ROLE PURPOSE:</w:t>
      </w:r>
    </w:p>
    <w:p w14:paraId="332DBE50" w14:textId="5E3AA573" w:rsidR="008B11E9" w:rsidRDefault="00082765" w:rsidP="008B11E9">
      <w:pPr>
        <w:pStyle w:val="Bullet1"/>
      </w:pPr>
      <w:r w:rsidRPr="00082765">
        <w:t xml:space="preserve">To lead and represent a capability team </w:t>
      </w:r>
      <w:r w:rsidR="00324886">
        <w:t>enabling</w:t>
      </w:r>
      <w:r w:rsidRPr="00082765">
        <w:t xml:space="preserve"> the operational delivery of that capability</w:t>
      </w:r>
    </w:p>
    <w:p w14:paraId="4A3140EE" w14:textId="2A1A447D" w:rsidR="006170A3" w:rsidRDefault="006170A3" w:rsidP="006170A3">
      <w:pPr>
        <w:pStyle w:val="Bullet1"/>
      </w:pPr>
      <w:r w:rsidRPr="00D65800">
        <w:t xml:space="preserve">To </w:t>
      </w:r>
      <w:r>
        <w:t xml:space="preserve">work with </w:t>
      </w:r>
      <w:r w:rsidR="00555A1B">
        <w:t>HOVS</w:t>
      </w:r>
      <w:r>
        <w:t xml:space="preserve"> in the leadership and development of capability team, ensuring that the resources and technology offerings meet current and future business needs</w:t>
      </w:r>
      <w:r w:rsidR="008B11E9">
        <w:t xml:space="preserve"> and strategy</w:t>
      </w:r>
    </w:p>
    <w:p w14:paraId="5E94C2A6" w14:textId="36605D16" w:rsidR="006170A3" w:rsidRDefault="006170A3" w:rsidP="006170A3">
      <w:pPr>
        <w:pStyle w:val="Bullet1"/>
      </w:pPr>
      <w:r>
        <w:t>To support delivery of relevant programmes/projects by managing resource, acting as technical authority/independent reviewer and ensuring technical integration and</w:t>
      </w:r>
      <w:r w:rsidR="00324886">
        <w:t xml:space="preserve"> operational</w:t>
      </w:r>
      <w:r>
        <w:t xml:space="preserve"> governance</w:t>
      </w:r>
    </w:p>
    <w:p w14:paraId="60640D0A" w14:textId="392218AF" w:rsidR="007E2F80" w:rsidRDefault="006170A3" w:rsidP="00082765">
      <w:pPr>
        <w:pStyle w:val="Bullet1"/>
        <w:numPr>
          <w:ilvl w:val="0"/>
          <w:numId w:val="0"/>
        </w:numPr>
        <w:spacing w:before="0"/>
        <w:ind w:left="340" w:hanging="340"/>
      </w:pPr>
      <w:r>
        <w:t>To manage the Engineering Capability Team in the line management and development of direct report</w:t>
      </w:r>
    </w:p>
    <w:p w14:paraId="7C59BF7D" w14:textId="20987719" w:rsidR="00082765" w:rsidRDefault="00082765" w:rsidP="00082765">
      <w:pPr>
        <w:pStyle w:val="Bullet1"/>
        <w:numPr>
          <w:ilvl w:val="0"/>
          <w:numId w:val="0"/>
        </w:numPr>
        <w:spacing w:before="0"/>
        <w:ind w:left="340" w:hanging="340"/>
      </w:pPr>
      <w:r>
        <w:t>Accountable</w:t>
      </w:r>
    </w:p>
    <w:p w14:paraId="58C757AE" w14:textId="59E4DC70" w:rsidR="00082765" w:rsidRDefault="00082765" w:rsidP="00082765">
      <w:pPr>
        <w:pStyle w:val="Bullet1"/>
        <w:spacing w:before="0"/>
      </w:pPr>
      <w:r>
        <w:t>Quality output of the team w.r.t. Generation, Review and Technical approval (including external CoC sign off for HiCOP) for all department documentation</w:t>
      </w:r>
    </w:p>
    <w:p w14:paraId="07E5AEFC" w14:textId="4EEC6781" w:rsidR="00082765" w:rsidRDefault="00082765" w:rsidP="00082765">
      <w:pPr>
        <w:pStyle w:val="Bullet1"/>
        <w:spacing w:before="0"/>
      </w:pPr>
      <w:r>
        <w:t>Completion of all Personal and Team Objectives</w:t>
      </w:r>
    </w:p>
    <w:p w14:paraId="11A7878B" w14:textId="386C37C4" w:rsidR="00082765" w:rsidRDefault="00082765" w:rsidP="00082765">
      <w:pPr>
        <w:pStyle w:val="Bullet1"/>
        <w:spacing w:before="0"/>
      </w:pPr>
      <w:r>
        <w:t xml:space="preserve">Definition and Reporting for Team KPIs </w:t>
      </w:r>
    </w:p>
    <w:p w14:paraId="3613DB51" w14:textId="4D9DB15F" w:rsidR="00082765" w:rsidRDefault="00082765" w:rsidP="00082765">
      <w:pPr>
        <w:pStyle w:val="Bullet1"/>
        <w:spacing w:before="0"/>
      </w:pPr>
      <w:r>
        <w:t>Resource Management of Capability area</w:t>
      </w:r>
    </w:p>
    <w:p w14:paraId="2C215CD3" w14:textId="25A98F08" w:rsidR="00082765" w:rsidRDefault="00082765" w:rsidP="00082765">
      <w:pPr>
        <w:pStyle w:val="Bullet1"/>
        <w:spacing w:before="0"/>
      </w:pPr>
      <w:r>
        <w:t>Management of Technology development and growth for the Engineering Capability.</w:t>
      </w:r>
    </w:p>
    <w:p w14:paraId="05F4A9BD" w14:textId="16F2D8F5" w:rsidR="00082765" w:rsidRDefault="00082765" w:rsidP="00082765">
      <w:pPr>
        <w:pStyle w:val="Bullet1"/>
        <w:spacing w:before="0"/>
      </w:pPr>
      <w:r>
        <w:t>Leading Change and Continuous improvement activity for the Capability team.</w:t>
      </w:r>
    </w:p>
    <w:p w14:paraId="376C1F5A" w14:textId="13C0D69C" w:rsidR="00E16A3A" w:rsidRDefault="00E16A3A" w:rsidP="00082765">
      <w:pPr>
        <w:pStyle w:val="Bullet1"/>
        <w:spacing w:before="0"/>
      </w:pPr>
      <w:r>
        <w:t>Alignment of the capability to the NCC strategy</w:t>
      </w:r>
    </w:p>
    <w:p w14:paraId="760FF206" w14:textId="6A6CDC01" w:rsidR="00494841" w:rsidRDefault="00494841" w:rsidP="00082765">
      <w:pPr>
        <w:pStyle w:val="Bullet1"/>
        <w:spacing w:before="0"/>
      </w:pPr>
      <w:r>
        <w:t>Development of team members and evaluation including PDP, PDR and supporting the Q(H)PRs.</w:t>
      </w:r>
    </w:p>
    <w:p w14:paraId="29D768C7" w14:textId="77777777" w:rsidR="00082765" w:rsidRDefault="00082765" w:rsidP="00082765">
      <w:pPr>
        <w:pStyle w:val="Bullet1"/>
        <w:numPr>
          <w:ilvl w:val="0"/>
          <w:numId w:val="0"/>
        </w:numPr>
        <w:spacing w:before="0"/>
        <w:ind w:left="340" w:hanging="340"/>
      </w:pPr>
    </w:p>
    <w:p w14:paraId="1BBBF32E" w14:textId="0D28DC96" w:rsidR="00082765" w:rsidRDefault="00082765" w:rsidP="00082765">
      <w:pPr>
        <w:pStyle w:val="Bullet1"/>
        <w:numPr>
          <w:ilvl w:val="0"/>
          <w:numId w:val="0"/>
        </w:numPr>
        <w:spacing w:before="0"/>
        <w:ind w:left="340" w:hanging="340"/>
      </w:pPr>
      <w:r>
        <w:t>Responsible</w:t>
      </w:r>
    </w:p>
    <w:p w14:paraId="0B897A88" w14:textId="37B7C0C9" w:rsidR="00082765" w:rsidRDefault="00082765" w:rsidP="00082765">
      <w:pPr>
        <w:pStyle w:val="Bullet1"/>
        <w:spacing w:before="0"/>
      </w:pPr>
      <w:r>
        <w:t>Contribution to definition and completion of department objectives.</w:t>
      </w:r>
    </w:p>
    <w:p w14:paraId="7441B15B" w14:textId="211E0D39" w:rsidR="00082765" w:rsidRDefault="00082765" w:rsidP="00082765">
      <w:pPr>
        <w:pStyle w:val="Bullet1"/>
        <w:spacing w:before="0"/>
      </w:pPr>
      <w:r>
        <w:t>Establish team KPI's that drive the right behaviours and help deliver your interpretation of the departmental objectives.</w:t>
      </w:r>
    </w:p>
    <w:p w14:paraId="3C59E18E" w14:textId="02CEB1D5" w:rsidR="00082765" w:rsidRDefault="00082765" w:rsidP="00082765">
      <w:pPr>
        <w:pStyle w:val="Bullet1"/>
        <w:spacing w:before="0"/>
      </w:pPr>
      <w:r>
        <w:lastRenderedPageBreak/>
        <w:t>Champion QHSE and drive a progressive/proactive QHSE culture.</w:t>
      </w:r>
    </w:p>
    <w:p w14:paraId="241AAD24" w14:textId="66F04F12" w:rsidR="00082765" w:rsidRDefault="00082765" w:rsidP="00082765">
      <w:pPr>
        <w:pStyle w:val="Bullet1"/>
        <w:spacing w:before="0"/>
      </w:pPr>
      <w:r>
        <w:t xml:space="preserve">Define and implement the L&amp;D training strategy for your team. </w:t>
      </w:r>
    </w:p>
    <w:p w14:paraId="34187750" w14:textId="2E711359" w:rsidR="00082765" w:rsidRDefault="00082765" w:rsidP="00082765">
      <w:pPr>
        <w:pStyle w:val="Bullet1"/>
        <w:spacing w:before="0"/>
      </w:pPr>
      <w:r>
        <w:t>Coaching of T3-T5 team members.</w:t>
      </w:r>
    </w:p>
    <w:p w14:paraId="59FADC35" w14:textId="77777777" w:rsidR="00F74572" w:rsidRPr="00AF2FCF" w:rsidRDefault="00F74572" w:rsidP="00F74572">
      <w:pPr>
        <w:pStyle w:val="Bullet1"/>
        <w:rPr>
          <w:bCs/>
        </w:rPr>
      </w:pPr>
      <w:r>
        <w:rPr>
          <w:bCs/>
        </w:rPr>
        <w:t>May provides technical leadership to the engineering capability</w:t>
      </w:r>
    </w:p>
    <w:p w14:paraId="5B41FCC6" w14:textId="77777777" w:rsidR="00F74572" w:rsidRDefault="00F74572" w:rsidP="00082765">
      <w:pPr>
        <w:pStyle w:val="Bullet1"/>
        <w:spacing w:before="0"/>
      </w:pPr>
    </w:p>
    <w:p w14:paraId="4AFBEFED" w14:textId="77777777" w:rsidR="00082765" w:rsidRDefault="00082765" w:rsidP="00C44F6C">
      <w:pPr>
        <w:pStyle w:val="Bullet1"/>
        <w:numPr>
          <w:ilvl w:val="0"/>
          <w:numId w:val="0"/>
        </w:numPr>
        <w:spacing w:before="0"/>
        <w:ind w:left="340"/>
      </w:pPr>
    </w:p>
    <w:p w14:paraId="795529B2" w14:textId="77777777" w:rsidR="007E2F80" w:rsidRDefault="007E2F80" w:rsidP="007E2F80">
      <w:pPr>
        <w:spacing w:before="0"/>
      </w:pPr>
      <w:r w:rsidRPr="002E381F">
        <w:rPr>
          <w:b/>
        </w:rPr>
        <w:t>MAIN ACTIVITIES</w:t>
      </w:r>
      <w:r>
        <w:t>:</w:t>
      </w:r>
    </w:p>
    <w:p w14:paraId="0B1A8084" w14:textId="77777777" w:rsidR="006170A3" w:rsidRDefault="006170A3" w:rsidP="006170A3">
      <w:pPr>
        <w:spacing w:line="360" w:lineRule="auto"/>
        <w:contextualSpacing/>
        <w:rPr>
          <w:rFonts w:cstheme="minorHAnsi"/>
          <w:u w:val="single"/>
        </w:rPr>
      </w:pPr>
      <w:r>
        <w:rPr>
          <w:rFonts w:cstheme="minorHAnsi"/>
          <w:u w:val="single"/>
        </w:rPr>
        <w:t>Strategy</w:t>
      </w:r>
    </w:p>
    <w:p w14:paraId="12C10A6B" w14:textId="77777777" w:rsidR="006170A3" w:rsidRPr="00717B2E" w:rsidRDefault="006170A3" w:rsidP="006170A3">
      <w:pPr>
        <w:pStyle w:val="Bullet1"/>
        <w:rPr>
          <w:u w:val="single"/>
        </w:rPr>
      </w:pPr>
      <w:r>
        <w:t>Input in to and enact the capability group roadmap in line with NCC strategy and sector roadmaps</w:t>
      </w:r>
    </w:p>
    <w:p w14:paraId="12B962C5" w14:textId="77777777" w:rsidR="006170A3" w:rsidRPr="005F1D16" w:rsidRDefault="006170A3" w:rsidP="006170A3">
      <w:pPr>
        <w:pStyle w:val="Bullet1"/>
      </w:pPr>
      <w:r>
        <w:t>Develop the capability team to align with the demands of the business and NCC growth forecast</w:t>
      </w:r>
    </w:p>
    <w:p w14:paraId="6D0EE65F" w14:textId="76F78CDD" w:rsidR="006170A3" w:rsidRPr="00474460" w:rsidRDefault="006170A3" w:rsidP="006170A3">
      <w:pPr>
        <w:pStyle w:val="Bullet1"/>
        <w:rPr>
          <w:u w:val="single"/>
        </w:rPr>
      </w:pPr>
      <w:r w:rsidRPr="000D5F20">
        <w:t xml:space="preserve">Collaborate with </w:t>
      </w:r>
      <w:r w:rsidR="00555A1B">
        <w:t>HOVS</w:t>
      </w:r>
      <w:r w:rsidRPr="000D5F20">
        <w:t xml:space="preserve"> to continually enhance team technical capability by defining capability development projects</w:t>
      </w:r>
    </w:p>
    <w:p w14:paraId="6FA8BD4D" w14:textId="77777777" w:rsidR="006170A3" w:rsidRPr="000D5F20" w:rsidRDefault="006170A3" w:rsidP="006170A3">
      <w:pPr>
        <w:pStyle w:val="Bullet1"/>
        <w:rPr>
          <w:u w:val="single"/>
        </w:rPr>
      </w:pPr>
      <w:r>
        <w:t>Collaborate with wider ECL community to review successes and identify issues to innovate process solutions and align with departmental best practices</w:t>
      </w:r>
    </w:p>
    <w:p w14:paraId="5551C734" w14:textId="77777777" w:rsidR="006170A3" w:rsidRPr="001F57FE" w:rsidRDefault="006170A3" w:rsidP="006170A3">
      <w:pPr>
        <w:spacing w:line="360" w:lineRule="auto"/>
        <w:contextualSpacing/>
        <w:rPr>
          <w:rFonts w:cstheme="minorHAnsi"/>
          <w:b/>
        </w:rPr>
      </w:pPr>
      <w:r>
        <w:rPr>
          <w:rFonts w:cstheme="minorHAnsi"/>
          <w:u w:val="single"/>
        </w:rPr>
        <w:t>Technical</w:t>
      </w:r>
    </w:p>
    <w:p w14:paraId="3D53F4C0" w14:textId="77777777" w:rsidR="006170A3" w:rsidRDefault="006170A3" w:rsidP="006170A3">
      <w:pPr>
        <w:pStyle w:val="Bullet1"/>
      </w:pPr>
      <w:r>
        <w:t xml:space="preserve">Manage </w:t>
      </w:r>
      <w:r w:rsidRPr="003325B2">
        <w:t>the teams technical resources &amp; associate suppliers</w:t>
      </w:r>
    </w:p>
    <w:p w14:paraId="58E141F0" w14:textId="77777777" w:rsidR="006170A3" w:rsidRDefault="006170A3" w:rsidP="006170A3">
      <w:pPr>
        <w:pStyle w:val="Bullet1"/>
      </w:pPr>
      <w:r>
        <w:t xml:space="preserve">Ensure the </w:t>
      </w:r>
      <w:r w:rsidRPr="00875C6B">
        <w:t xml:space="preserve">effective and efficient </w:t>
      </w:r>
      <w:r>
        <w:t xml:space="preserve">performance </w:t>
      </w:r>
      <w:r w:rsidRPr="00875C6B">
        <w:t xml:space="preserve">of </w:t>
      </w:r>
      <w:r>
        <w:t>the engineering capability team</w:t>
      </w:r>
    </w:p>
    <w:p w14:paraId="54AB8C5F" w14:textId="77777777" w:rsidR="006170A3" w:rsidRPr="003325B2" w:rsidRDefault="006170A3" w:rsidP="006170A3">
      <w:pPr>
        <w:pStyle w:val="Bullet1"/>
      </w:pPr>
      <w:r w:rsidRPr="003325B2">
        <w:t>Shape and provide critical technical input into proposals and projects in capability area</w:t>
      </w:r>
    </w:p>
    <w:p w14:paraId="5434FFD6" w14:textId="77777777" w:rsidR="006170A3" w:rsidRDefault="006170A3" w:rsidP="006170A3">
      <w:pPr>
        <w:pStyle w:val="Bullet1"/>
      </w:pPr>
      <w:r w:rsidRPr="00F31C9B">
        <w:t xml:space="preserve">Carry out </w:t>
      </w:r>
      <w:r>
        <w:t>technical research work and provide technical input into proposals and projects</w:t>
      </w:r>
    </w:p>
    <w:p w14:paraId="1047A117" w14:textId="70B74E78" w:rsidR="006170A3" w:rsidRDefault="006170A3" w:rsidP="006170A3">
      <w:pPr>
        <w:pStyle w:val="Bullet1"/>
      </w:pPr>
      <w:r>
        <w:t xml:space="preserve">Work with </w:t>
      </w:r>
      <w:r w:rsidR="00555A1B">
        <w:t>HOVS</w:t>
      </w:r>
      <w:r>
        <w:t xml:space="preserve"> in the development of </w:t>
      </w:r>
      <w:r w:rsidRPr="00875C6B">
        <w:t>technical processes</w:t>
      </w:r>
      <w:r>
        <w:t xml:space="preserve">, policies, procedures </w:t>
      </w:r>
      <w:r w:rsidRPr="00875C6B">
        <w:t>and specifications to ensure quality, consistency and efficiency within the</w:t>
      </w:r>
      <w:r>
        <w:t xml:space="preserve"> </w:t>
      </w:r>
      <w:r w:rsidRPr="00875C6B">
        <w:t xml:space="preserve">engineering </w:t>
      </w:r>
      <w:r>
        <w:t>capability team</w:t>
      </w:r>
    </w:p>
    <w:p w14:paraId="26FBBBDC" w14:textId="13E08011" w:rsidR="006170A3" w:rsidRPr="00EB6CA1" w:rsidRDefault="006170A3" w:rsidP="006170A3">
      <w:pPr>
        <w:pStyle w:val="Bullet1"/>
      </w:pPr>
      <w:r w:rsidRPr="00EB6CA1">
        <w:t xml:space="preserve">Support </w:t>
      </w:r>
      <w:r w:rsidR="00555A1B">
        <w:t>HOVS</w:t>
      </w:r>
      <w:r w:rsidRPr="00EB6CA1">
        <w:t xml:space="preserve"> in establishing and operating KPIs aligned to overall business and R&amp;D objectives to measure the effectiveness of technology development and continuous improvement. </w:t>
      </w:r>
    </w:p>
    <w:p w14:paraId="2262ABDC" w14:textId="77777777" w:rsidR="006170A3" w:rsidRPr="00EB6CA1" w:rsidRDefault="006170A3" w:rsidP="006170A3">
      <w:pPr>
        <w:pStyle w:val="Bullet1"/>
      </w:pPr>
      <w:r w:rsidRPr="00EB6CA1">
        <w:t xml:space="preserve">Contribute to the technical strategy for </w:t>
      </w:r>
      <w:r>
        <w:t>the capability area</w:t>
      </w:r>
      <w:r w:rsidRPr="00EB6CA1">
        <w:t xml:space="preserve"> </w:t>
      </w:r>
    </w:p>
    <w:p w14:paraId="3E67CE98" w14:textId="77777777" w:rsidR="006170A3" w:rsidRPr="00EB6CA1" w:rsidRDefault="006170A3" w:rsidP="006170A3">
      <w:pPr>
        <w:pStyle w:val="Bullet1"/>
      </w:pPr>
      <w:r w:rsidRPr="00EB6CA1">
        <w:t xml:space="preserve">Manage workload within the </w:t>
      </w:r>
      <w:r>
        <w:t>team</w:t>
      </w:r>
    </w:p>
    <w:p w14:paraId="2F6D757C" w14:textId="77777777" w:rsidR="006170A3" w:rsidRPr="00EB6CA1" w:rsidRDefault="006170A3" w:rsidP="006170A3">
      <w:pPr>
        <w:pStyle w:val="Bullet1"/>
      </w:pPr>
      <w:r w:rsidRPr="00EB6CA1">
        <w:t>Shape and develop collaborative projects and bidding into funding calls.</w:t>
      </w:r>
    </w:p>
    <w:p w14:paraId="1540EED7" w14:textId="77777777" w:rsidR="006170A3" w:rsidRPr="00EB6CA1" w:rsidRDefault="006170A3" w:rsidP="006170A3">
      <w:pPr>
        <w:pStyle w:val="Bullet1"/>
      </w:pPr>
      <w:r w:rsidRPr="00EB6CA1">
        <w:t>Develop technical networks.</w:t>
      </w:r>
    </w:p>
    <w:p w14:paraId="77176AF2" w14:textId="0C5860A5" w:rsidR="006170A3" w:rsidRPr="00EB6CA1" w:rsidRDefault="006170A3" w:rsidP="006170A3">
      <w:pPr>
        <w:pStyle w:val="Bullet1"/>
      </w:pPr>
      <w:r w:rsidRPr="00EB6CA1">
        <w:t xml:space="preserve">Work with </w:t>
      </w:r>
      <w:r w:rsidR="00555A1B">
        <w:t>HOVS</w:t>
      </w:r>
      <w:r w:rsidRPr="00EB6CA1">
        <w:t xml:space="preserve"> to assess resource requirements and propose additional recruitment and/or </w:t>
      </w:r>
      <w:r>
        <w:t xml:space="preserve">acquisition of </w:t>
      </w:r>
      <w:r w:rsidRPr="00EB6CA1">
        <w:t>technical facilities.</w:t>
      </w:r>
    </w:p>
    <w:p w14:paraId="586EB2A2" w14:textId="77777777" w:rsidR="006170A3" w:rsidRPr="00EB6CA1" w:rsidRDefault="006170A3" w:rsidP="006170A3">
      <w:pPr>
        <w:pStyle w:val="Bullet1"/>
      </w:pPr>
      <w:r w:rsidRPr="00EB6CA1">
        <w:t xml:space="preserve">Interface with other </w:t>
      </w:r>
      <w:r>
        <w:t xml:space="preserve">capability areas and </w:t>
      </w:r>
      <w:r w:rsidRPr="00EB6CA1">
        <w:t>functions across NCC.</w:t>
      </w:r>
    </w:p>
    <w:p w14:paraId="29C7E046" w14:textId="77777777" w:rsidR="006170A3" w:rsidRPr="00EB6CA1" w:rsidRDefault="006170A3" w:rsidP="006170A3">
      <w:pPr>
        <w:pStyle w:val="Bullet1"/>
      </w:pPr>
      <w:r w:rsidRPr="00EB6CA1">
        <w:t xml:space="preserve">Work collaboratively with the university/academia, Catapult research centres and other RTOs. </w:t>
      </w:r>
    </w:p>
    <w:p w14:paraId="73F394B9" w14:textId="77777777" w:rsidR="006170A3" w:rsidRDefault="006170A3" w:rsidP="006170A3">
      <w:pPr>
        <w:rPr>
          <w:rFonts w:cstheme="minorHAnsi"/>
          <w:u w:val="single"/>
        </w:rPr>
      </w:pPr>
    </w:p>
    <w:p w14:paraId="629D7F5B" w14:textId="77777777" w:rsidR="006170A3" w:rsidRDefault="006170A3" w:rsidP="006170A3">
      <w:pPr>
        <w:rPr>
          <w:rFonts w:cstheme="minorHAnsi"/>
          <w:u w:val="single"/>
        </w:rPr>
      </w:pPr>
      <w:r>
        <w:rPr>
          <w:rFonts w:cstheme="minorHAnsi"/>
          <w:u w:val="single"/>
        </w:rPr>
        <w:t>Resource Management and Team Leadership</w:t>
      </w:r>
    </w:p>
    <w:p w14:paraId="4F2BB387" w14:textId="77777777" w:rsidR="006170A3" w:rsidRPr="00620405" w:rsidRDefault="006170A3" w:rsidP="006170A3">
      <w:pPr>
        <w:pStyle w:val="Bullet1"/>
        <w:rPr>
          <w:rFonts w:cs="Calibri"/>
        </w:rPr>
      </w:pPr>
      <w:r w:rsidRPr="00620405">
        <w:t xml:space="preserve">Manage team deployment onto projects to ensure technical delivery </w:t>
      </w:r>
    </w:p>
    <w:p w14:paraId="5A932A58" w14:textId="77777777" w:rsidR="006170A3" w:rsidRPr="00620405" w:rsidRDefault="006170A3" w:rsidP="006170A3">
      <w:pPr>
        <w:pStyle w:val="Bullet1"/>
        <w:rPr>
          <w:rFonts w:cs="Calibri"/>
        </w:rPr>
      </w:pPr>
      <w:r>
        <w:t>Ensure that the working time of all engineering resource is undertaken effectively and fairly</w:t>
      </w:r>
    </w:p>
    <w:p w14:paraId="5ACC45D0" w14:textId="77777777" w:rsidR="006170A3" w:rsidRPr="00620405" w:rsidRDefault="006170A3" w:rsidP="006170A3">
      <w:pPr>
        <w:pStyle w:val="Bullet1"/>
        <w:rPr>
          <w:rFonts w:cs="Calibri"/>
        </w:rPr>
      </w:pPr>
      <w:r w:rsidRPr="00620405">
        <w:rPr>
          <w:rFonts w:cs="Calibri"/>
        </w:rPr>
        <w:t>Provide line management to direct reports; including setting and monitoring of personal objectives, conducting regular 121s and development discussions</w:t>
      </w:r>
    </w:p>
    <w:p w14:paraId="699F2037" w14:textId="77777777" w:rsidR="006170A3" w:rsidRPr="00F94D5B" w:rsidRDefault="006170A3" w:rsidP="006170A3">
      <w:pPr>
        <w:pStyle w:val="Bullet1"/>
        <w:rPr>
          <w:u w:val="single"/>
        </w:rPr>
      </w:pPr>
      <w:r w:rsidRPr="00F94D5B">
        <w:rPr>
          <w:rFonts w:cs="Calibri"/>
          <w:color w:val="000000"/>
        </w:rPr>
        <w:t xml:space="preserve">Provide timely and appropriate feedback that focuses on those things that will make the biggest difference in performance; reinforces efforts and progress </w:t>
      </w:r>
    </w:p>
    <w:p w14:paraId="18A3CE27" w14:textId="77777777" w:rsidR="006170A3" w:rsidRDefault="006170A3" w:rsidP="006170A3">
      <w:pPr>
        <w:pStyle w:val="Bullet1"/>
        <w:rPr>
          <w:rFonts w:cs="Calibri"/>
        </w:rPr>
      </w:pPr>
      <w:r w:rsidRPr="00F94D5B">
        <w:rPr>
          <w:rFonts w:cs="Calibri"/>
        </w:rPr>
        <w:lastRenderedPageBreak/>
        <w:t>Inspire and motivate others through the creation of  a positive working environment</w:t>
      </w:r>
    </w:p>
    <w:p w14:paraId="5F285E6C" w14:textId="77777777" w:rsidR="006170A3" w:rsidRPr="00F94D5B" w:rsidRDefault="006170A3" w:rsidP="006170A3">
      <w:pPr>
        <w:pStyle w:val="Bullet1"/>
        <w:rPr>
          <w:rFonts w:cs="Calibri"/>
        </w:rPr>
      </w:pPr>
      <w:r w:rsidRPr="00F94D5B">
        <w:rPr>
          <w:rFonts w:cs="Calibri"/>
        </w:rPr>
        <w:t>Support the work of Doctoral Students and Graduates when allocated to the team</w:t>
      </w:r>
    </w:p>
    <w:p w14:paraId="2ABB2E2D" w14:textId="77777777" w:rsidR="006170A3" w:rsidRDefault="006170A3" w:rsidP="006170A3">
      <w:pPr>
        <w:rPr>
          <w:rFonts w:cstheme="minorHAnsi"/>
          <w:u w:val="single"/>
        </w:rPr>
      </w:pPr>
    </w:p>
    <w:p w14:paraId="69E73F20" w14:textId="77777777" w:rsidR="006170A3" w:rsidRDefault="006170A3" w:rsidP="006170A3">
      <w:pPr>
        <w:rPr>
          <w:rFonts w:cstheme="minorHAnsi"/>
          <w:u w:val="single"/>
        </w:rPr>
      </w:pPr>
      <w:r>
        <w:rPr>
          <w:rFonts w:cstheme="minorHAnsi"/>
          <w:u w:val="single"/>
        </w:rPr>
        <w:t>Health &amp; Safety</w:t>
      </w:r>
    </w:p>
    <w:p w14:paraId="676D931A" w14:textId="77777777" w:rsidR="006170A3" w:rsidRDefault="006170A3" w:rsidP="006170A3">
      <w:pPr>
        <w:pStyle w:val="Bullet1"/>
      </w:pPr>
      <w:r>
        <w:t>Responsible for ensuring</w:t>
      </w:r>
      <w:r w:rsidRPr="00B40AD7">
        <w:t xml:space="preserve"> Health &amp; S</w:t>
      </w:r>
      <w:r>
        <w:t xml:space="preserve">afety documentation is in place; </w:t>
      </w:r>
      <w:r w:rsidRPr="00B40AD7">
        <w:t>in line with regulations and NCC H&amp;S policy</w:t>
      </w:r>
    </w:p>
    <w:p w14:paraId="71B13C89" w14:textId="77777777" w:rsidR="006170A3" w:rsidRDefault="006170A3" w:rsidP="006170A3">
      <w:pPr>
        <w:pStyle w:val="Bullet1"/>
      </w:pPr>
      <w:r>
        <w:t>Ensure that all activities are carried out in a safe, managed and lawful manner, compliant with all relevant legislation</w:t>
      </w:r>
    </w:p>
    <w:p w14:paraId="376C49C8" w14:textId="77777777" w:rsidR="006170A3" w:rsidRDefault="006170A3" w:rsidP="006170A3">
      <w:pPr>
        <w:pStyle w:val="Bullet1"/>
      </w:pPr>
      <w:r>
        <w:t>Fully support and comply with company H&amp;S policies</w:t>
      </w:r>
    </w:p>
    <w:p w14:paraId="50575ACB" w14:textId="77777777" w:rsidR="006170A3" w:rsidRDefault="006170A3" w:rsidP="006170A3">
      <w:pPr>
        <w:pStyle w:val="Bullet1"/>
      </w:pPr>
      <w:r>
        <w:t>Foster a culture of H&amp;S and role model H&amp;S behaviours and practices</w:t>
      </w:r>
    </w:p>
    <w:p w14:paraId="4242EF1E" w14:textId="77777777" w:rsidR="006170A3" w:rsidRPr="00B40AD7" w:rsidRDefault="006170A3" w:rsidP="006170A3">
      <w:pPr>
        <w:pStyle w:val="Bullet1"/>
      </w:pPr>
      <w:r>
        <w:t>Zone ownership responsibilities for relevant areas</w:t>
      </w:r>
    </w:p>
    <w:p w14:paraId="1CDC35C8" w14:textId="77777777" w:rsidR="006170A3" w:rsidRDefault="006170A3" w:rsidP="006170A3">
      <w:pPr>
        <w:rPr>
          <w:rFonts w:cstheme="minorHAnsi"/>
          <w:u w:val="single"/>
        </w:rPr>
      </w:pPr>
    </w:p>
    <w:p w14:paraId="4707F201" w14:textId="77777777" w:rsidR="006170A3" w:rsidRDefault="006170A3" w:rsidP="006170A3">
      <w:pPr>
        <w:rPr>
          <w:rFonts w:cstheme="minorHAnsi"/>
          <w:u w:val="single"/>
        </w:rPr>
      </w:pPr>
      <w:r>
        <w:rPr>
          <w:rFonts w:cstheme="minorHAnsi"/>
          <w:u w:val="single"/>
        </w:rPr>
        <w:t xml:space="preserve">Customer Interaction </w:t>
      </w:r>
    </w:p>
    <w:p w14:paraId="16DBDA9F" w14:textId="77777777" w:rsidR="006170A3" w:rsidRDefault="006170A3" w:rsidP="006170A3">
      <w:pPr>
        <w:pStyle w:val="Bullet1"/>
      </w:pPr>
      <w:r>
        <w:t>Build strong relationships with customers in their technical field.</w:t>
      </w:r>
    </w:p>
    <w:p w14:paraId="0B5EB977" w14:textId="1868998D" w:rsidR="006170A3" w:rsidRDefault="006170A3" w:rsidP="006170A3">
      <w:pPr>
        <w:pStyle w:val="Bullet1"/>
      </w:pPr>
      <w:r>
        <w:t xml:space="preserve">In conjunction with </w:t>
      </w:r>
      <w:r w:rsidR="00555A1B">
        <w:t>HOVS</w:t>
      </w:r>
      <w:r>
        <w:t>, address any customer concerns that may arise</w:t>
      </w:r>
    </w:p>
    <w:p w14:paraId="4BFDCA72" w14:textId="77777777" w:rsidR="006170A3" w:rsidRDefault="006170A3" w:rsidP="006170A3">
      <w:pPr>
        <w:pStyle w:val="Bullet1"/>
      </w:pPr>
      <w:r>
        <w:t xml:space="preserve">Work collaboratively with the University of Bristol/academia, Catapult research centres and other RTO’s </w:t>
      </w:r>
    </w:p>
    <w:p w14:paraId="624C4470" w14:textId="77777777" w:rsidR="006170A3" w:rsidRDefault="006170A3" w:rsidP="006170A3">
      <w:pPr>
        <w:pStyle w:val="Bullet1"/>
      </w:pPr>
      <w:r>
        <w:t xml:space="preserve">Represent the NCC in relevant technical forums / steering groups and champion the NCC’s technical strategy </w:t>
      </w:r>
    </w:p>
    <w:p w14:paraId="22EA7267" w14:textId="77777777" w:rsidR="006170A3" w:rsidRDefault="006170A3" w:rsidP="006170A3">
      <w:pPr>
        <w:rPr>
          <w:rFonts w:cstheme="minorHAnsi"/>
          <w:b/>
        </w:rPr>
      </w:pPr>
    </w:p>
    <w:p w14:paraId="16CE9CFC" w14:textId="77777777" w:rsidR="007E2F80" w:rsidRDefault="007E2F80" w:rsidP="007E2F80">
      <w:pPr>
        <w:spacing w:before="0"/>
      </w:pPr>
      <w:r>
        <w:t>This Job Description is not an exclusive or exhaustive list of all activities that an individual in this position may be asked to perform. You may be required to undertake other responsibilities or activities, as requested by your line manager, to support your team or wider NCC activities.</w:t>
      </w:r>
    </w:p>
    <w:p w14:paraId="0F693ED3" w14:textId="77777777" w:rsidR="007E2F80" w:rsidRDefault="007E2F80" w:rsidP="007E2F80">
      <w:pPr>
        <w:spacing w:before="0"/>
      </w:pPr>
    </w:p>
    <w:p w14:paraId="52EBF53A" w14:textId="77777777" w:rsidR="006170A3" w:rsidRDefault="006170A3" w:rsidP="007E2F80">
      <w:pPr>
        <w:spacing w:before="0"/>
        <w:rPr>
          <w:b/>
        </w:rPr>
      </w:pPr>
    </w:p>
    <w:p w14:paraId="1F63673E" w14:textId="77777777" w:rsidR="006170A3" w:rsidRDefault="006170A3" w:rsidP="007E2F80">
      <w:pPr>
        <w:spacing w:before="0"/>
        <w:rPr>
          <w:b/>
        </w:rPr>
      </w:pPr>
    </w:p>
    <w:p w14:paraId="4E9DC6FD" w14:textId="77777777" w:rsidR="006170A3" w:rsidRDefault="006170A3" w:rsidP="007E2F80">
      <w:pPr>
        <w:spacing w:before="0"/>
        <w:rPr>
          <w:b/>
        </w:rPr>
      </w:pPr>
    </w:p>
    <w:p w14:paraId="2BA0F3E6" w14:textId="77777777" w:rsidR="006170A3" w:rsidRDefault="006170A3" w:rsidP="007E2F80">
      <w:pPr>
        <w:spacing w:before="0"/>
        <w:rPr>
          <w:b/>
        </w:rPr>
      </w:pPr>
    </w:p>
    <w:p w14:paraId="539BDEDF" w14:textId="307C4CF4" w:rsidR="007E2F80" w:rsidRDefault="007E2F80" w:rsidP="007E2F80">
      <w:pPr>
        <w:spacing w:before="0"/>
        <w:rPr>
          <w:b/>
        </w:rPr>
      </w:pPr>
      <w:r w:rsidRPr="002E381F">
        <w:rPr>
          <w:b/>
        </w:rPr>
        <w:t>PERSON SPECIFICATION</w:t>
      </w:r>
    </w:p>
    <w:tbl>
      <w:tblPr>
        <w:tblStyle w:val="NCCTable"/>
        <w:tblW w:w="0" w:type="auto"/>
        <w:tblLook w:val="0420" w:firstRow="1" w:lastRow="0" w:firstColumn="0" w:lastColumn="0" w:noHBand="0" w:noVBand="1"/>
      </w:tblPr>
      <w:tblGrid>
        <w:gridCol w:w="4503"/>
        <w:gridCol w:w="4739"/>
      </w:tblGrid>
      <w:tr w:rsidR="007E2F80" w:rsidRPr="00B94058" w14:paraId="11196E7F" w14:textId="77777777" w:rsidTr="007F52F6">
        <w:trPr>
          <w:cnfStyle w:val="100000000000" w:firstRow="1" w:lastRow="0" w:firstColumn="0" w:lastColumn="0" w:oddVBand="0" w:evenVBand="0" w:oddHBand="0" w:evenHBand="0" w:firstRowFirstColumn="0" w:firstRowLastColumn="0" w:lastRowFirstColumn="0" w:lastRowLastColumn="0"/>
          <w:trHeight w:val="266"/>
        </w:trPr>
        <w:tc>
          <w:tcPr>
            <w:tcW w:w="4503" w:type="dxa"/>
          </w:tcPr>
          <w:p w14:paraId="1DC1F006" w14:textId="77777777" w:rsidR="007E2F80" w:rsidRPr="00B94058" w:rsidRDefault="007E2F80" w:rsidP="007F52F6">
            <w:pPr>
              <w:spacing w:before="0"/>
              <w:rPr>
                <w:b w:val="0"/>
              </w:rPr>
            </w:pPr>
            <w:r w:rsidRPr="00B94058">
              <w:t>Essential</w:t>
            </w:r>
          </w:p>
        </w:tc>
        <w:tc>
          <w:tcPr>
            <w:tcW w:w="4739" w:type="dxa"/>
          </w:tcPr>
          <w:p w14:paraId="3421D5F2" w14:textId="77777777" w:rsidR="007E2F80" w:rsidRPr="00B94058" w:rsidRDefault="007E2F80" w:rsidP="007F52F6">
            <w:pPr>
              <w:spacing w:before="0"/>
              <w:rPr>
                <w:b w:val="0"/>
              </w:rPr>
            </w:pPr>
            <w:r w:rsidRPr="00B94058">
              <w:t>Desirable</w:t>
            </w:r>
          </w:p>
        </w:tc>
      </w:tr>
      <w:tr w:rsidR="007E2F80" w:rsidRPr="00B94058" w14:paraId="348E32DB" w14:textId="77777777" w:rsidTr="007F52F6">
        <w:trPr>
          <w:trHeight w:val="2804"/>
        </w:trPr>
        <w:tc>
          <w:tcPr>
            <w:tcW w:w="4503" w:type="dxa"/>
          </w:tcPr>
          <w:p w14:paraId="17B0BFDA" w14:textId="77777777" w:rsidR="007E2F80" w:rsidRPr="00DC4C72" w:rsidRDefault="007E2F80" w:rsidP="007F52F6">
            <w:pPr>
              <w:spacing w:before="0"/>
              <w:rPr>
                <w:u w:val="single"/>
              </w:rPr>
            </w:pPr>
            <w:r w:rsidRPr="00DC4C72">
              <w:rPr>
                <w:u w:val="single"/>
              </w:rPr>
              <w:t>Qualifications/Experience</w:t>
            </w:r>
          </w:p>
          <w:p w14:paraId="533BE8B0" w14:textId="6C19B887" w:rsidR="006170A3" w:rsidRDefault="007E2F80" w:rsidP="006170A3">
            <w:pPr>
              <w:pStyle w:val="Bullet1"/>
            </w:pPr>
            <w:r>
              <w:t xml:space="preserve"> </w:t>
            </w:r>
            <w:r w:rsidR="00082765">
              <w:t>Accredited engineering degree or equivalent</w:t>
            </w:r>
          </w:p>
          <w:p w14:paraId="5B8B13A5" w14:textId="77777777" w:rsidR="007E2F80" w:rsidRPr="00C44F6C" w:rsidRDefault="00082765" w:rsidP="006170A3">
            <w:pPr>
              <w:pStyle w:val="Bullet1"/>
              <w:rPr>
                <w:sz w:val="24"/>
                <w:szCs w:val="24"/>
              </w:rPr>
            </w:pPr>
            <w:r>
              <w:t xml:space="preserve">Or </w:t>
            </w:r>
            <w:r w:rsidR="006170A3">
              <w:t>Substantial experience of working within the composites industry.</w:t>
            </w:r>
          </w:p>
          <w:p w14:paraId="72BCCD22" w14:textId="0E790E90" w:rsidR="00082765" w:rsidRPr="008D545F" w:rsidRDefault="00082765" w:rsidP="006170A3">
            <w:pPr>
              <w:pStyle w:val="Bullet1"/>
              <w:rPr>
                <w:sz w:val="24"/>
                <w:szCs w:val="24"/>
              </w:rPr>
            </w:pPr>
            <w:r>
              <w:t>Engineering chartership</w:t>
            </w:r>
          </w:p>
        </w:tc>
        <w:tc>
          <w:tcPr>
            <w:tcW w:w="4739" w:type="dxa"/>
          </w:tcPr>
          <w:p w14:paraId="5016815E" w14:textId="77777777" w:rsidR="007E2F80" w:rsidRPr="00DC4C72" w:rsidRDefault="007E2F80" w:rsidP="007F52F6">
            <w:pPr>
              <w:spacing w:before="0"/>
              <w:rPr>
                <w:u w:val="single"/>
              </w:rPr>
            </w:pPr>
            <w:r w:rsidRPr="00DC4C72">
              <w:rPr>
                <w:u w:val="single"/>
              </w:rPr>
              <w:t>Qualifications/Experience</w:t>
            </w:r>
          </w:p>
          <w:p w14:paraId="33605BC5" w14:textId="77777777" w:rsidR="006170A3" w:rsidRPr="00ED7EB7" w:rsidRDefault="006170A3" w:rsidP="006170A3">
            <w:pPr>
              <w:pStyle w:val="Bullet1"/>
              <w:rPr>
                <w:b/>
              </w:rPr>
            </w:pPr>
            <w:r>
              <w:t>Research experience in the composites field and ability to carry out innovative research and development programmes.</w:t>
            </w:r>
          </w:p>
          <w:p w14:paraId="12AD5322" w14:textId="77777777" w:rsidR="006170A3" w:rsidRPr="00A075EE" w:rsidRDefault="006170A3" w:rsidP="006170A3">
            <w:pPr>
              <w:pStyle w:val="Bullet1"/>
              <w:rPr>
                <w:b/>
              </w:rPr>
            </w:pPr>
            <w:r>
              <w:t>Excellent knowledge and networks in the composites field and a track record of carrying out innovative research and development programmes.</w:t>
            </w:r>
          </w:p>
          <w:p w14:paraId="0A6DE245" w14:textId="1E5B0C88" w:rsidR="007E2F80" w:rsidRPr="00453DD9" w:rsidRDefault="006170A3" w:rsidP="006170A3">
            <w:pPr>
              <w:pStyle w:val="Bullet1"/>
            </w:pPr>
            <w:r>
              <w:t>Experience in technical and line management with recognised training in people management, motivation and appraisal</w:t>
            </w:r>
          </w:p>
        </w:tc>
      </w:tr>
      <w:tr w:rsidR="007E2F80" w:rsidRPr="00B94058" w14:paraId="6017FE50" w14:textId="77777777" w:rsidTr="007F52F6">
        <w:trPr>
          <w:cnfStyle w:val="000000010000" w:firstRow="0" w:lastRow="0" w:firstColumn="0" w:lastColumn="0" w:oddVBand="0" w:evenVBand="0" w:oddHBand="0" w:evenHBand="1" w:firstRowFirstColumn="0" w:firstRowLastColumn="0" w:lastRowFirstColumn="0" w:lastRowLastColumn="0"/>
          <w:trHeight w:val="3320"/>
        </w:trPr>
        <w:tc>
          <w:tcPr>
            <w:tcW w:w="4503" w:type="dxa"/>
          </w:tcPr>
          <w:p w14:paraId="4E41C177" w14:textId="77777777" w:rsidR="007E2F80" w:rsidRDefault="007E2F80" w:rsidP="007F52F6">
            <w:pPr>
              <w:spacing w:before="0"/>
              <w:rPr>
                <w:u w:val="single"/>
              </w:rPr>
            </w:pPr>
            <w:r w:rsidRPr="00DC4C72">
              <w:rPr>
                <w:u w:val="single"/>
              </w:rPr>
              <w:lastRenderedPageBreak/>
              <w:t>Behavioural Competencies</w:t>
            </w:r>
          </w:p>
          <w:p w14:paraId="269839C0" w14:textId="77777777" w:rsidR="00082765" w:rsidRPr="00082765" w:rsidRDefault="00082765" w:rsidP="006170A3">
            <w:pPr>
              <w:pStyle w:val="Bullet1"/>
            </w:pPr>
            <w:r>
              <w:rPr>
                <w:rFonts w:cs="Calibri"/>
              </w:rPr>
              <w:t>Champion ownership</w:t>
            </w:r>
          </w:p>
          <w:p w14:paraId="09ADFB4E" w14:textId="4340C37C" w:rsidR="006170A3" w:rsidRDefault="006170A3" w:rsidP="006170A3">
            <w:pPr>
              <w:pStyle w:val="Bullet1"/>
            </w:pPr>
            <w:r>
              <w:rPr>
                <w:rFonts w:cs="Calibri"/>
              </w:rPr>
              <w:t xml:space="preserve">Proven ability to competently address </w:t>
            </w:r>
            <w:r>
              <w:t>engineering problems for a specific capability team and have an understanding of broader engineering areas.</w:t>
            </w:r>
          </w:p>
          <w:p w14:paraId="728E99A1" w14:textId="77777777" w:rsidR="006170A3" w:rsidRPr="00D47EFA" w:rsidRDefault="006170A3" w:rsidP="006170A3">
            <w:pPr>
              <w:pStyle w:val="Bullet1"/>
            </w:pPr>
            <w:r w:rsidRPr="00D47EFA">
              <w:t>Proven ability to synthesise technical solutions and strategies and de</w:t>
            </w:r>
            <w:r>
              <w:t>velop substantiated conclusions</w:t>
            </w:r>
          </w:p>
          <w:p w14:paraId="63A89B77" w14:textId="31C913C5" w:rsidR="006170A3" w:rsidRPr="00D47EFA" w:rsidRDefault="006170A3" w:rsidP="006170A3">
            <w:pPr>
              <w:pStyle w:val="Bullet1"/>
            </w:pPr>
            <w:r w:rsidRPr="00D47EFA">
              <w:t>Competently address engineering problems</w:t>
            </w:r>
            <w:r w:rsidR="00082765">
              <w:t>, making decisions and changes</w:t>
            </w:r>
            <w:r w:rsidRPr="00D47EFA">
              <w:t>involving uncertainty, ambiguity, wide ranging and sometimes conflicting tech</w:t>
            </w:r>
            <w:r>
              <w:t>nical and non-technical factors</w:t>
            </w:r>
          </w:p>
          <w:p w14:paraId="56610650" w14:textId="77777777" w:rsidR="006170A3" w:rsidRPr="00A912F9" w:rsidRDefault="006170A3" w:rsidP="006170A3">
            <w:pPr>
              <w:pStyle w:val="Bullet1"/>
            </w:pPr>
            <w:r>
              <w:t xml:space="preserve">Understanding of the value of alternative and multi-disciplined viewpoints, academic involvement and the importance of professional networking. </w:t>
            </w:r>
          </w:p>
          <w:p w14:paraId="633BFBFC" w14:textId="77777777" w:rsidR="006170A3" w:rsidRPr="004A103E" w:rsidRDefault="006170A3" w:rsidP="006170A3">
            <w:pPr>
              <w:pStyle w:val="Bullet1"/>
            </w:pPr>
            <w:r>
              <w:t xml:space="preserve">Ability to remain calm in </w:t>
            </w:r>
            <w:r w:rsidRPr="004A103E">
              <w:t>difficu</w:t>
            </w:r>
            <w:r>
              <w:t>lt or challenging circumstances and to work to tight deadlines.</w:t>
            </w:r>
          </w:p>
          <w:p w14:paraId="0F3ED2FC" w14:textId="77777777" w:rsidR="006170A3" w:rsidRPr="004A103E" w:rsidRDefault="006170A3" w:rsidP="006170A3">
            <w:pPr>
              <w:pStyle w:val="Bullet1"/>
            </w:pPr>
            <w:r>
              <w:t>High level of attention to detail.</w:t>
            </w:r>
          </w:p>
          <w:p w14:paraId="7830B841" w14:textId="77777777" w:rsidR="006170A3" w:rsidRDefault="006170A3" w:rsidP="006170A3">
            <w:pPr>
              <w:pStyle w:val="Bullet1"/>
            </w:pPr>
            <w:r w:rsidRPr="004A103E">
              <w:t>Excellent oral and written communication skills</w:t>
            </w:r>
            <w:r>
              <w:t xml:space="preserve"> and confident delivering presentations.</w:t>
            </w:r>
          </w:p>
          <w:p w14:paraId="001983FD" w14:textId="77777777" w:rsidR="006170A3" w:rsidRPr="004D2416" w:rsidRDefault="006170A3" w:rsidP="006170A3">
            <w:pPr>
              <w:pStyle w:val="Bullet1"/>
              <w:rPr>
                <w:sz w:val="24"/>
              </w:rPr>
            </w:pPr>
            <w:r>
              <w:t>Able to manage own and others’ time and workloads effectively</w:t>
            </w:r>
          </w:p>
          <w:p w14:paraId="6DE92373" w14:textId="77777777" w:rsidR="006170A3" w:rsidRPr="00571405" w:rsidRDefault="006170A3" w:rsidP="006170A3">
            <w:pPr>
              <w:pStyle w:val="Bullet1"/>
              <w:rPr>
                <w:rFonts w:cstheme="minorHAnsi"/>
                <w:sz w:val="24"/>
                <w:szCs w:val="24"/>
              </w:rPr>
            </w:pPr>
            <w:r>
              <w:t xml:space="preserve">Ability to develop and maintain good working relationships at all levels.  </w:t>
            </w:r>
          </w:p>
          <w:p w14:paraId="2401E8DE" w14:textId="77777777" w:rsidR="006170A3" w:rsidRPr="00D47EFA" w:rsidRDefault="006170A3" w:rsidP="006170A3">
            <w:pPr>
              <w:pStyle w:val="Bullet1"/>
            </w:pPr>
            <w:r w:rsidRPr="00D47EFA">
              <w:t>Able to express complex/specialist technical information effectively and succinctly, issuing instruction, engaging in discussion, formulating arguments and justification, debating and negotiating – to technical and non-technical audiences and using appropriate media best suit</w:t>
            </w:r>
            <w:r>
              <w:t>ed to the audience and context</w:t>
            </w:r>
          </w:p>
          <w:p w14:paraId="784F5819" w14:textId="77777777" w:rsidR="006170A3" w:rsidRPr="00D04413" w:rsidRDefault="006170A3" w:rsidP="006170A3">
            <w:pPr>
              <w:pStyle w:val="Bullet1"/>
              <w:rPr>
                <w:sz w:val="24"/>
              </w:rPr>
            </w:pPr>
            <w:r w:rsidRPr="00D47EFA">
              <w:t>Has professional gravitas, smart and confident as a technical ambassador of the NCC</w:t>
            </w:r>
            <w:r>
              <w:rPr>
                <w:rFonts w:cs="Calibri"/>
              </w:rPr>
              <w:t xml:space="preserve">  </w:t>
            </w:r>
          </w:p>
          <w:p w14:paraId="16F3B3EA" w14:textId="77777777" w:rsidR="006170A3" w:rsidRPr="00D47EFA" w:rsidRDefault="006170A3" w:rsidP="006170A3">
            <w:pPr>
              <w:pStyle w:val="Bullet1"/>
            </w:pPr>
            <w:r w:rsidRPr="00D47EFA">
              <w:t xml:space="preserve">Proven ability to seek out novel developments in your engineering </w:t>
            </w:r>
            <w:r>
              <w:t>capability</w:t>
            </w:r>
            <w:r w:rsidRPr="00D47EFA">
              <w:t xml:space="preserve"> and apply knowledge and </w:t>
            </w:r>
            <w:r w:rsidRPr="00D47EFA">
              <w:lastRenderedPageBreak/>
              <w:t xml:space="preserve">systematic processes to </w:t>
            </w:r>
            <w:r>
              <w:t>evaluate and justify potential</w:t>
            </w:r>
          </w:p>
          <w:p w14:paraId="4BA7DE20" w14:textId="1E49E32A" w:rsidR="007E2F80" w:rsidRPr="00AC3221" w:rsidRDefault="006170A3" w:rsidP="006170A3">
            <w:pPr>
              <w:pStyle w:val="Bullet1"/>
              <w:rPr>
                <w:sz w:val="24"/>
                <w:szCs w:val="24"/>
              </w:rPr>
            </w:pPr>
            <w:r>
              <w:t>Team player with the ability to lead and motivate a team.</w:t>
            </w:r>
          </w:p>
        </w:tc>
        <w:tc>
          <w:tcPr>
            <w:tcW w:w="4739" w:type="dxa"/>
          </w:tcPr>
          <w:p w14:paraId="0201610C" w14:textId="77777777" w:rsidR="007E2F80" w:rsidRDefault="007E2F80" w:rsidP="007F52F6">
            <w:pPr>
              <w:spacing w:before="0"/>
              <w:rPr>
                <w:u w:val="single"/>
              </w:rPr>
            </w:pPr>
            <w:r w:rsidRPr="00DC4C72">
              <w:rPr>
                <w:u w:val="single"/>
              </w:rPr>
              <w:lastRenderedPageBreak/>
              <w:t>Behavioural Competencies</w:t>
            </w:r>
          </w:p>
          <w:p w14:paraId="773228CE" w14:textId="77777777" w:rsidR="006170A3" w:rsidRDefault="006170A3" w:rsidP="006170A3">
            <w:pPr>
              <w:pStyle w:val="Bullet1"/>
            </w:pPr>
            <w:r w:rsidRPr="00D001C5">
              <w:t xml:space="preserve">Experience of technical strategy/roadmap </w:t>
            </w:r>
            <w:r>
              <w:t xml:space="preserve">definition and </w:t>
            </w:r>
            <w:r w:rsidRPr="00D001C5">
              <w:t xml:space="preserve">development </w:t>
            </w:r>
          </w:p>
          <w:p w14:paraId="5A54701F" w14:textId="77777777" w:rsidR="006170A3" w:rsidRPr="00374D6F" w:rsidRDefault="006170A3" w:rsidP="006170A3">
            <w:pPr>
              <w:pStyle w:val="Bullet1"/>
            </w:pPr>
            <w:r>
              <w:rPr>
                <w:szCs w:val="24"/>
              </w:rPr>
              <w:t>Experience of managing time, cost and quality in engineering projects</w:t>
            </w:r>
          </w:p>
          <w:p w14:paraId="0D8FC8D3" w14:textId="77777777" w:rsidR="007E2F80" w:rsidRPr="004D2416" w:rsidRDefault="007E2F80" w:rsidP="007F52F6">
            <w:pPr>
              <w:spacing w:before="0"/>
            </w:pPr>
          </w:p>
        </w:tc>
      </w:tr>
    </w:tbl>
    <w:p w14:paraId="13843272" w14:textId="15C270B0" w:rsidR="00DB02BE" w:rsidRDefault="00DB02BE" w:rsidP="007E2F80">
      <w:pPr>
        <w:spacing w:before="0"/>
        <w:rPr>
          <w:b/>
        </w:rPr>
      </w:pPr>
    </w:p>
    <w:p w14:paraId="5F69DB64" w14:textId="6E4CC6D5" w:rsidR="00DB02BE" w:rsidRDefault="00DB02BE">
      <w:pPr>
        <w:jc w:val="both"/>
        <w:rPr>
          <w:b/>
        </w:rPr>
      </w:pPr>
    </w:p>
    <w:p w14:paraId="3C229532" w14:textId="77777777" w:rsidR="007E2F80" w:rsidRDefault="007E2F80" w:rsidP="007E2F80">
      <w:pPr>
        <w:spacing w:before="0"/>
        <w:rPr>
          <w:b/>
        </w:rPr>
      </w:pPr>
    </w:p>
    <w:p w14:paraId="2F474DEE" w14:textId="34A6FE21" w:rsidR="002E1034" w:rsidRPr="007E2F80" w:rsidRDefault="002E1034" w:rsidP="007E2F80"/>
    <w:sectPr w:rsidR="002E1034" w:rsidRPr="007E2F80" w:rsidSect="008E79F4">
      <w:headerReference w:type="default" r:id="rId12"/>
      <w:footerReference w:type="default" r:id="rId13"/>
      <w:pgSz w:w="11906" w:h="16838" w:code="9"/>
      <w:pgMar w:top="2268" w:right="1134" w:bottom="1418" w:left="1134"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47DCC" w14:textId="77777777" w:rsidR="00D27223" w:rsidRDefault="00D27223" w:rsidP="0000661D">
      <w:r>
        <w:separator/>
      </w:r>
    </w:p>
  </w:endnote>
  <w:endnote w:type="continuationSeparator" w:id="0">
    <w:p w14:paraId="1C382A75" w14:textId="77777777" w:rsidR="00D27223" w:rsidRDefault="00D27223" w:rsidP="0000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2" w:space="0" w:color="DCDDDE" w:themeColor="background2"/>
      </w:tblBorders>
      <w:tblLayout w:type="fixed"/>
      <w:tblCellMar>
        <w:top w:w="227" w:type="dxa"/>
        <w:left w:w="0" w:type="dxa"/>
        <w:right w:w="0" w:type="dxa"/>
      </w:tblCellMar>
      <w:tblLook w:val="04A0" w:firstRow="1" w:lastRow="0" w:firstColumn="1" w:lastColumn="0" w:noHBand="0" w:noVBand="1"/>
    </w:tblPr>
    <w:tblGrid>
      <w:gridCol w:w="8221"/>
      <w:gridCol w:w="1417"/>
    </w:tblGrid>
    <w:tr w:rsidR="001B60CA" w14:paraId="2F474E2A" w14:textId="77777777" w:rsidTr="00CA246C">
      <w:trPr>
        <w:cantSplit/>
      </w:trPr>
      <w:tc>
        <w:tcPr>
          <w:tcW w:w="8222" w:type="dxa"/>
        </w:tcPr>
        <w:p w14:paraId="2F474E28" w14:textId="77777777" w:rsidR="001B60CA" w:rsidRDefault="001B60CA" w:rsidP="001507C4">
          <w:pPr>
            <w:pStyle w:val="Footer"/>
          </w:pPr>
          <w:r>
            <w:t>©</w:t>
          </w:r>
          <w:r w:rsidRPr="00B41818">
            <w:t xml:space="preserve"> NCC Operations Limited (NCCOL)</w:t>
          </w:r>
          <w:r w:rsidRPr="00356446">
            <w:t>. All rights reserved. Confidential and proprietary document</w:t>
          </w:r>
          <w:r>
            <w:t>.</w:t>
          </w:r>
        </w:p>
      </w:tc>
      <w:tc>
        <w:tcPr>
          <w:tcW w:w="1417" w:type="dxa"/>
        </w:tcPr>
        <w:p w14:paraId="2F474E29" w14:textId="3B881B6D" w:rsidR="001B60CA" w:rsidRDefault="001B60CA" w:rsidP="001507C4">
          <w:pPr>
            <w:pStyle w:val="Footer"/>
            <w:jc w:val="right"/>
          </w:pPr>
          <w:r>
            <w:t xml:space="preserve">Page </w:t>
          </w:r>
          <w:r>
            <w:fldChar w:fldCharType="begin"/>
          </w:r>
          <w:r>
            <w:instrText xml:space="preserve"> PAGE  \* Arabic </w:instrText>
          </w:r>
          <w:r>
            <w:fldChar w:fldCharType="separate"/>
          </w:r>
          <w:r w:rsidR="00555A1B">
            <w:rPr>
              <w:noProof/>
            </w:rPr>
            <w:t>4</w:t>
          </w:r>
          <w:r>
            <w:fldChar w:fldCharType="end"/>
          </w:r>
          <w:r>
            <w:t xml:space="preserve"> of </w:t>
          </w:r>
          <w:r w:rsidR="006170A3">
            <w:rPr>
              <w:noProof/>
            </w:rPr>
            <w:fldChar w:fldCharType="begin"/>
          </w:r>
          <w:r w:rsidR="006170A3">
            <w:rPr>
              <w:noProof/>
            </w:rPr>
            <w:instrText xml:space="preserve"> NUMPAGES  \* Arabic </w:instrText>
          </w:r>
          <w:r w:rsidR="006170A3">
            <w:rPr>
              <w:noProof/>
            </w:rPr>
            <w:fldChar w:fldCharType="separate"/>
          </w:r>
          <w:r w:rsidR="00555A1B">
            <w:rPr>
              <w:noProof/>
            </w:rPr>
            <w:t>4</w:t>
          </w:r>
          <w:r w:rsidR="006170A3">
            <w:rPr>
              <w:noProof/>
            </w:rPr>
            <w:fldChar w:fldCharType="end"/>
          </w:r>
        </w:p>
      </w:tc>
    </w:tr>
  </w:tbl>
  <w:p w14:paraId="2F474E2B" w14:textId="77777777" w:rsidR="001B60CA" w:rsidRPr="001507C4" w:rsidRDefault="001B60CA" w:rsidP="0015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D0FD0" w14:textId="77777777" w:rsidR="00D27223" w:rsidRPr="00556210" w:rsidRDefault="00D27223" w:rsidP="00622B1A">
      <w:pPr>
        <w:pStyle w:val="NoSpacing"/>
        <w:rPr>
          <w:color w:val="DCDDDE" w:themeColor="background2"/>
        </w:rPr>
      </w:pPr>
      <w:r w:rsidRPr="00556210">
        <w:rPr>
          <w:color w:val="DCDDDE" w:themeColor="background2"/>
        </w:rPr>
        <w:separator/>
      </w:r>
    </w:p>
  </w:footnote>
  <w:footnote w:type="continuationSeparator" w:id="0">
    <w:p w14:paraId="067E3682" w14:textId="77777777" w:rsidR="00D27223" w:rsidRPr="00556210" w:rsidRDefault="00D27223" w:rsidP="00622B1A">
      <w:pPr>
        <w:pStyle w:val="NoSpacing"/>
        <w:rPr>
          <w:color w:val="DCDDDE" w:themeColor="background2"/>
        </w:rPr>
      </w:pPr>
      <w:r w:rsidRPr="00556210">
        <w:rPr>
          <w:color w:val="DCDDDE" w:themeColor="background2"/>
        </w:rPr>
        <w:continuationSeparator/>
      </w:r>
    </w:p>
  </w:footnote>
  <w:footnote w:type="continuationNotice" w:id="1">
    <w:p w14:paraId="4FD384D6" w14:textId="77777777" w:rsidR="00D27223" w:rsidRDefault="00D2722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Pr>
    <w:tblGrid>
      <w:gridCol w:w="9638"/>
    </w:tblGrid>
    <w:tr w:rsidR="001B60CA" w14:paraId="2F474E26" w14:textId="77777777" w:rsidTr="004B311D">
      <w:tc>
        <w:tcPr>
          <w:tcW w:w="9638" w:type="dxa"/>
        </w:tcPr>
        <w:tbl>
          <w:tblPr>
            <w:tblW w:w="31680" w:type="dxa"/>
            <w:tblLayout w:type="fixed"/>
            <w:tblCellMar>
              <w:left w:w="0" w:type="dxa"/>
              <w:right w:w="0" w:type="dxa"/>
            </w:tblCellMar>
            <w:tblLook w:val="04A0" w:firstRow="1" w:lastRow="0" w:firstColumn="1" w:lastColumn="0" w:noHBand="0" w:noVBand="1"/>
          </w:tblPr>
          <w:tblGrid>
            <w:gridCol w:w="1701"/>
            <w:gridCol w:w="142"/>
            <w:gridCol w:w="16968"/>
            <w:gridCol w:w="12869"/>
          </w:tblGrid>
          <w:tr w:rsidR="007E2F80" w14:paraId="2F474E24" w14:textId="77777777" w:rsidTr="007E2F80">
            <w:trPr>
              <w:trHeight w:val="850"/>
            </w:trPr>
            <w:tc>
              <w:tcPr>
                <w:tcW w:w="1701" w:type="dxa"/>
              </w:tcPr>
              <w:p w14:paraId="2F474E1E" w14:textId="77777777" w:rsidR="007E2F80" w:rsidRDefault="007E2F80" w:rsidP="007E2F80">
                <w:pPr>
                  <w:pStyle w:val="NoSpacing"/>
                </w:pPr>
                <w:r w:rsidRPr="00356446">
                  <w:rPr>
                    <w:noProof/>
                    <w:lang w:eastAsia="en-GB"/>
                  </w:rPr>
                  <w:drawing>
                    <wp:inline distT="0" distB="0" distL="0" distR="0" wp14:anchorId="2F474E3C" wp14:editId="2F474E3D">
                      <wp:extent cx="615600" cy="540000"/>
                      <wp:effectExtent l="0" t="0" r="0" b="0"/>
                      <wp:docPr id="4" name="Picture 4" descr="NC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NCC logo.png"/>
                              <pic:cNvPicPr/>
                            </pic:nvPicPr>
                            <pic:blipFill rotWithShape="1">
                              <a:blip r:embed="rId1">
                                <a:extLst>
                                  <a:ext uri="{28A0092B-C50C-407E-A947-70E740481C1C}">
                                    <a14:useLocalDpi xmlns:a14="http://schemas.microsoft.com/office/drawing/2010/main" val="0"/>
                                  </a:ext>
                                </a:extLst>
                              </a:blip>
                              <a:srcRect l="6725" t="16477" r="63193" b="17045"/>
                              <a:stretch/>
                            </pic:blipFill>
                            <pic:spPr>
                              <a:xfrm>
                                <a:off x="0" y="0"/>
                                <a:ext cx="615600" cy="540000"/>
                              </a:xfrm>
                              <a:prstGeom prst="rect">
                                <a:avLst/>
                              </a:prstGeom>
                            </pic:spPr>
                          </pic:pic>
                        </a:graphicData>
                      </a:graphic>
                    </wp:inline>
                  </w:drawing>
                </w:r>
              </w:p>
            </w:tc>
            <w:tc>
              <w:tcPr>
                <w:tcW w:w="142" w:type="dxa"/>
              </w:tcPr>
              <w:p w14:paraId="2A052CA6" w14:textId="77777777" w:rsidR="007E2F80" w:rsidRPr="00C35D76" w:rsidRDefault="007E2F80" w:rsidP="007E2F80">
                <w:pPr>
                  <w:pStyle w:val="DocTitle"/>
                  <w:spacing w:before="0" w:after="0"/>
                  <w:rPr>
                    <w:sz w:val="20"/>
                  </w:rPr>
                </w:pPr>
              </w:p>
            </w:tc>
            <w:tc>
              <w:tcPr>
                <w:tcW w:w="16968" w:type="dxa"/>
              </w:tcPr>
              <w:tbl>
                <w:tblPr>
                  <w:tblStyle w:val="TableGrid"/>
                  <w:tblW w:w="0" w:type="auto"/>
                  <w:tblLayout w:type="fixed"/>
                  <w:tblLook w:val="04A0" w:firstRow="1" w:lastRow="0" w:firstColumn="1" w:lastColumn="0" w:noHBand="0" w:noVBand="1"/>
                </w:tblPr>
                <w:tblGrid>
                  <w:gridCol w:w="2407"/>
                  <w:gridCol w:w="3402"/>
                </w:tblGrid>
                <w:tr w:rsidR="00DB02BE" w14:paraId="5A5F80F3" w14:textId="77777777" w:rsidTr="00DB02BE">
                  <w:tc>
                    <w:tcPr>
                      <w:tcW w:w="2407" w:type="dxa"/>
                    </w:tcPr>
                    <w:p w14:paraId="0B2AE016" w14:textId="63059BE4" w:rsidR="00DB02BE" w:rsidRDefault="00DB02BE" w:rsidP="007E2F80">
                      <w:pPr>
                        <w:pStyle w:val="Header"/>
                        <w:rPr>
                          <w:b/>
                        </w:rPr>
                      </w:pPr>
                      <w:r>
                        <w:rPr>
                          <w:b/>
                        </w:rPr>
                        <w:t xml:space="preserve">Job Title: </w:t>
                      </w:r>
                    </w:p>
                  </w:tc>
                  <w:tc>
                    <w:tcPr>
                      <w:tcW w:w="3402" w:type="dxa"/>
                    </w:tcPr>
                    <w:p w14:paraId="06E355CE" w14:textId="63632D82" w:rsidR="00DB02BE" w:rsidRPr="00DB02BE" w:rsidRDefault="006170A3" w:rsidP="007E2F80">
                      <w:pPr>
                        <w:pStyle w:val="Header"/>
                      </w:pPr>
                      <w:r>
                        <w:t>Engineering Capability Lead</w:t>
                      </w:r>
                    </w:p>
                  </w:tc>
                </w:tr>
                <w:tr w:rsidR="00DB02BE" w14:paraId="4F520111" w14:textId="77777777" w:rsidTr="00DB02BE">
                  <w:tc>
                    <w:tcPr>
                      <w:tcW w:w="2407" w:type="dxa"/>
                    </w:tcPr>
                    <w:p w14:paraId="1CE2BE33" w14:textId="7DF7044D" w:rsidR="00DB02BE" w:rsidRDefault="00DB02BE" w:rsidP="007E2F80">
                      <w:pPr>
                        <w:pStyle w:val="Header"/>
                        <w:rPr>
                          <w:b/>
                        </w:rPr>
                      </w:pPr>
                      <w:r>
                        <w:rPr>
                          <w:b/>
                        </w:rPr>
                        <w:t xml:space="preserve">Department: </w:t>
                      </w:r>
                    </w:p>
                  </w:tc>
                  <w:tc>
                    <w:tcPr>
                      <w:tcW w:w="3402" w:type="dxa"/>
                    </w:tcPr>
                    <w:p w14:paraId="41A76ECA" w14:textId="4D7267D6" w:rsidR="00DB02BE" w:rsidRPr="00DB02BE" w:rsidRDefault="006170A3" w:rsidP="007E2F80">
                      <w:pPr>
                        <w:pStyle w:val="Header"/>
                      </w:pPr>
                      <w:r>
                        <w:t xml:space="preserve">Engineering &amp; Manufacturing </w:t>
                      </w:r>
                    </w:p>
                  </w:tc>
                </w:tr>
                <w:tr w:rsidR="00DB02BE" w14:paraId="3626E72C" w14:textId="77777777" w:rsidTr="00DB02BE">
                  <w:tc>
                    <w:tcPr>
                      <w:tcW w:w="2407" w:type="dxa"/>
                    </w:tcPr>
                    <w:p w14:paraId="17FFC02C" w14:textId="62130F84" w:rsidR="00DB02BE" w:rsidRDefault="00DB02BE" w:rsidP="007E2F80">
                      <w:pPr>
                        <w:pStyle w:val="Header"/>
                        <w:rPr>
                          <w:b/>
                        </w:rPr>
                      </w:pPr>
                      <w:r>
                        <w:rPr>
                          <w:b/>
                        </w:rPr>
                        <w:t xml:space="preserve">Last Updated: </w:t>
                      </w:r>
                    </w:p>
                  </w:tc>
                  <w:tc>
                    <w:tcPr>
                      <w:tcW w:w="3402" w:type="dxa"/>
                    </w:tcPr>
                    <w:p w14:paraId="497C070A" w14:textId="7365D9B6" w:rsidR="00DB02BE" w:rsidRPr="00DB02BE" w:rsidRDefault="006170A3" w:rsidP="007E2F80">
                      <w:pPr>
                        <w:pStyle w:val="Header"/>
                      </w:pPr>
                      <w:r>
                        <w:t>01.01.2018</w:t>
                      </w:r>
                    </w:p>
                  </w:tc>
                </w:tr>
                <w:tr w:rsidR="00DB02BE" w14:paraId="39E48144" w14:textId="77777777" w:rsidTr="00DB02BE">
                  <w:tc>
                    <w:tcPr>
                      <w:tcW w:w="2407" w:type="dxa"/>
                    </w:tcPr>
                    <w:p w14:paraId="0D7F42FA" w14:textId="08465BFD" w:rsidR="00DB02BE" w:rsidRDefault="00DB02BE" w:rsidP="007E2F80">
                      <w:pPr>
                        <w:pStyle w:val="Header"/>
                        <w:rPr>
                          <w:b/>
                        </w:rPr>
                      </w:pPr>
                      <w:r>
                        <w:rPr>
                          <w:b/>
                        </w:rPr>
                        <w:t xml:space="preserve">Version: </w:t>
                      </w:r>
                    </w:p>
                  </w:tc>
                  <w:tc>
                    <w:tcPr>
                      <w:tcW w:w="3402" w:type="dxa"/>
                    </w:tcPr>
                    <w:p w14:paraId="663928F1" w14:textId="2847711F" w:rsidR="00DB02BE" w:rsidRPr="00DB02BE" w:rsidRDefault="006170A3" w:rsidP="007E2F80">
                      <w:pPr>
                        <w:pStyle w:val="Header"/>
                      </w:pPr>
                      <w:r>
                        <w:t>1</w:t>
                      </w:r>
                    </w:p>
                  </w:tc>
                </w:tr>
              </w:tbl>
              <w:p w14:paraId="0440967C" w14:textId="75EAAEF1" w:rsidR="007E2F80" w:rsidRPr="007E2F80" w:rsidRDefault="007E2F80" w:rsidP="007E2F80">
                <w:pPr>
                  <w:pStyle w:val="Header"/>
                  <w:rPr>
                    <w:b/>
                  </w:rPr>
                </w:pPr>
              </w:p>
            </w:tc>
            <w:tc>
              <w:tcPr>
                <w:tcW w:w="12869" w:type="dxa"/>
              </w:tcPr>
              <w:p w14:paraId="2F474E1F" w14:textId="02693F2E" w:rsidR="007E2F80" w:rsidRDefault="007E2F80" w:rsidP="007E2F80">
                <w:pPr>
                  <w:pStyle w:val="Header"/>
                </w:pPr>
                <w:r w:rsidRPr="00EB0CC8">
                  <w:fldChar w:fldCharType="begin"/>
                </w:r>
                <w:r w:rsidRPr="00EB0CC8">
                  <w:instrText xml:space="preserve"> IF </w:instrText>
                </w:r>
                <w:r w:rsidRPr="00EB0CC8">
                  <w:fldChar w:fldCharType="begin"/>
                </w:r>
                <w:r w:rsidRPr="00EB0CC8">
                  <w:instrText xml:space="preserve"> STYLEREF  ~Doc</w:instrText>
                </w:r>
                <w:r>
                  <w:instrText>Title</w:instrText>
                </w:r>
                <w:r w:rsidRPr="00EB0CC8">
                  <w:fldChar w:fldCharType="separate"/>
                </w:r>
                <w:r w:rsidR="00C44F6C">
                  <w:rPr>
                    <w:b/>
                    <w:bCs/>
                    <w:noProof/>
                    <w:lang w:val="en-US"/>
                  </w:rPr>
                  <w:instrText>Error! No text of specified style in document.</w:instrText>
                </w:r>
                <w:r w:rsidRPr="00EB0CC8">
                  <w:fldChar w:fldCharType="end"/>
                </w:r>
                <w:r w:rsidRPr="00EB0CC8">
                  <w:instrText xml:space="preserve"> = "</w:instrText>
                </w:r>
                <w:r>
                  <w:instrText>Error*</w:instrText>
                </w:r>
                <w:r w:rsidRPr="00EB0CC8">
                  <w:instrText>" "" "</w:instrText>
                </w:r>
                <w:r>
                  <w:rPr>
                    <w:b/>
                  </w:rPr>
                  <w:instrText>Document Title</w:instrText>
                </w:r>
                <w:r w:rsidRPr="00D24F66">
                  <w:rPr>
                    <w:b/>
                  </w:rPr>
                  <w:instrText>:</w:instrText>
                </w:r>
                <w:r>
                  <w:tab/>
                </w:r>
                <w:r w:rsidRPr="00EB0CC8">
                  <w:fldChar w:fldCharType="begin"/>
                </w:r>
                <w:r w:rsidRPr="00EB0CC8">
                  <w:instrText xml:space="preserve"> STYLEREF  ~Doc</w:instrText>
                </w:r>
                <w:r>
                  <w:instrText>Title</w:instrText>
                </w:r>
                <w:r w:rsidRPr="00EB0CC8">
                  <w:fldChar w:fldCharType="separate"/>
                </w:r>
                <w:r>
                  <w:rPr>
                    <w:noProof/>
                  </w:rPr>
                  <w:instrText>JD Template</w:instrText>
                </w:r>
                <w:r w:rsidRPr="00EB0CC8">
                  <w:fldChar w:fldCharType="end"/>
                </w:r>
              </w:p>
              <w:p w14:paraId="2F474E21" w14:textId="3D62BBC2" w:rsidR="007E2F80" w:rsidRDefault="007E2F80" w:rsidP="007E2F80">
                <w:pPr>
                  <w:pStyle w:val="Header"/>
                </w:pPr>
                <w:r w:rsidRPr="00EB0CC8">
                  <w:instrText xml:space="preserve">" </w:instrText>
                </w:r>
                <w:r w:rsidRPr="00EB0CC8">
                  <w:fldChar w:fldCharType="end"/>
                </w:r>
                <w:r w:rsidRPr="00EB0CC8">
                  <w:fldChar w:fldCharType="begin"/>
                </w:r>
                <w:r w:rsidRPr="00EB0CC8">
                  <w:instrText xml:space="preserve"> IF </w:instrText>
                </w:r>
                <w:r w:rsidRPr="00EB0CC8">
                  <w:fldChar w:fldCharType="begin"/>
                </w:r>
                <w:r w:rsidRPr="00EB0CC8">
                  <w:instrText xml:space="preserve"> STYLEREF  ~Doc</w:instrText>
                </w:r>
                <w:r>
                  <w:instrText>No</w:instrText>
                </w:r>
                <w:r w:rsidRPr="00EB0CC8">
                  <w:fldChar w:fldCharType="separate"/>
                </w:r>
                <w:r w:rsidR="00C44F6C">
                  <w:rPr>
                    <w:b/>
                    <w:bCs/>
                    <w:noProof/>
                    <w:lang w:val="en-US"/>
                  </w:rPr>
                  <w:instrText>Error! No text of specified style in document.</w:instrText>
                </w:r>
                <w:r w:rsidRPr="00EB0CC8">
                  <w:fldChar w:fldCharType="end"/>
                </w:r>
                <w:r w:rsidRPr="00EB0CC8">
                  <w:instrText xml:space="preserve"> = "</w:instrText>
                </w:r>
                <w:r>
                  <w:instrText>Error*</w:instrText>
                </w:r>
                <w:r w:rsidRPr="00EB0CC8">
                  <w:instrText>" "" "</w:instrText>
                </w:r>
                <w:r>
                  <w:rPr>
                    <w:b/>
                  </w:rPr>
                  <w:instrText>Document No</w:instrText>
                </w:r>
                <w:r w:rsidRPr="00D24F66">
                  <w:rPr>
                    <w:b/>
                  </w:rPr>
                  <w:instrText>:</w:instrText>
                </w:r>
                <w:r>
                  <w:tab/>
                </w:r>
                <w:r w:rsidRPr="00EB0CC8">
                  <w:fldChar w:fldCharType="begin"/>
                </w:r>
                <w:r w:rsidRPr="00EB0CC8">
                  <w:instrText xml:space="preserve"> STYLEREF  ~Doc</w:instrText>
                </w:r>
                <w:r>
                  <w:instrText>No</w:instrText>
                </w:r>
                <w:r w:rsidRPr="00EB0CC8">
                  <w:fldChar w:fldCharType="separate"/>
                </w:r>
                <w:r>
                  <w:rPr>
                    <w:noProof/>
                  </w:rPr>
                  <w:instrText>4.23.1.11</w:instrText>
                </w:r>
                <w:r w:rsidRPr="00EB0CC8">
                  <w:fldChar w:fldCharType="end"/>
                </w:r>
              </w:p>
              <w:p w14:paraId="2F474E23" w14:textId="46E52D4F" w:rsidR="007E2F80" w:rsidRDefault="007E2F80" w:rsidP="007E2F80">
                <w:pPr>
                  <w:pStyle w:val="Header"/>
                </w:pPr>
                <w:r w:rsidRPr="00EB0CC8">
                  <w:instrText xml:space="preserve">" </w:instrText>
                </w:r>
                <w:r w:rsidRPr="00EB0CC8">
                  <w:fldChar w:fldCharType="end"/>
                </w:r>
                <w:r w:rsidRPr="00EB0CC8">
                  <w:fldChar w:fldCharType="begin"/>
                </w:r>
                <w:r w:rsidRPr="00EB0CC8">
                  <w:instrText xml:space="preserve"> IF </w:instrText>
                </w:r>
                <w:r w:rsidRPr="00EB0CC8">
                  <w:fldChar w:fldCharType="begin"/>
                </w:r>
                <w:r w:rsidRPr="00EB0CC8">
                  <w:instrText xml:space="preserve"> STYLEREF  ~Doc</w:instrText>
                </w:r>
                <w:r>
                  <w:instrText>Revision</w:instrText>
                </w:r>
                <w:r w:rsidRPr="00EB0CC8">
                  <w:fldChar w:fldCharType="separate"/>
                </w:r>
                <w:r w:rsidR="00C44F6C">
                  <w:rPr>
                    <w:b/>
                    <w:bCs/>
                    <w:noProof/>
                    <w:lang w:val="en-US"/>
                  </w:rPr>
                  <w:instrText>Error! No text of specified style in document.</w:instrText>
                </w:r>
                <w:r w:rsidRPr="00EB0CC8">
                  <w:fldChar w:fldCharType="end"/>
                </w:r>
                <w:r w:rsidRPr="00EB0CC8">
                  <w:instrText xml:space="preserve"> = "</w:instrText>
                </w:r>
                <w:r>
                  <w:instrText>Error*</w:instrText>
                </w:r>
                <w:r w:rsidRPr="00EB0CC8">
                  <w:instrText>" "" "</w:instrText>
                </w:r>
                <w:r>
                  <w:rPr>
                    <w:b/>
                  </w:rPr>
                  <w:instrText>Revision No</w:instrText>
                </w:r>
                <w:r w:rsidRPr="00D24F66">
                  <w:rPr>
                    <w:b/>
                  </w:rPr>
                  <w:instrText>:</w:instrText>
                </w:r>
                <w:r>
                  <w:tab/>
                </w:r>
                <w:r w:rsidRPr="00EB0CC8">
                  <w:fldChar w:fldCharType="begin"/>
                </w:r>
                <w:r w:rsidRPr="00EB0CC8">
                  <w:instrText xml:space="preserve"> STYLEREF  ~Doc</w:instrText>
                </w:r>
                <w:r>
                  <w:instrText>Revision</w:instrText>
                </w:r>
                <w:r w:rsidRPr="00EB0CC8">
                  <w:fldChar w:fldCharType="separate"/>
                </w:r>
                <w:r>
                  <w:rPr>
                    <w:noProof/>
                  </w:rPr>
                  <w:instrText>&lt;Insert text&gt;</w:instrText>
                </w:r>
                <w:r w:rsidRPr="00EB0CC8">
                  <w:fldChar w:fldCharType="end"/>
                </w:r>
                <w:r w:rsidRPr="00EB0CC8">
                  <w:instrText xml:space="preserve">" </w:instrText>
                </w:r>
                <w:r w:rsidRPr="00EB0CC8">
                  <w:fldChar w:fldCharType="end"/>
                </w:r>
              </w:p>
            </w:tc>
          </w:tr>
        </w:tbl>
        <w:p w14:paraId="2F474E25" w14:textId="77777777" w:rsidR="001B60CA" w:rsidRDefault="001B60CA" w:rsidP="004B311D">
          <w:pPr>
            <w:pStyle w:val="Header"/>
          </w:pPr>
        </w:p>
      </w:tc>
    </w:tr>
  </w:tbl>
  <w:p w14:paraId="2F474E27" w14:textId="77777777" w:rsidR="001B60CA" w:rsidRPr="004B311D" w:rsidRDefault="001B60CA" w:rsidP="004B31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744BE"/>
    <w:multiLevelType w:val="multilevel"/>
    <w:tmpl w:val="5428093C"/>
    <w:lvl w:ilvl="0">
      <w:numFmt w:val="bullet"/>
      <w:pStyle w:val="Bullet1"/>
      <w:lvlText w:val=""/>
      <w:lvlJc w:val="left"/>
      <w:pPr>
        <w:tabs>
          <w:tab w:val="num" w:pos="340"/>
        </w:tabs>
        <w:ind w:left="340" w:hanging="340"/>
      </w:pPr>
      <w:rPr>
        <w:rFonts w:ascii="Wingdings 2" w:hAnsi="Wingdings 2" w:hint="default"/>
        <w:color w:val="002060" w:themeColor="accent1"/>
      </w:rPr>
    </w:lvl>
    <w:lvl w:ilvl="1">
      <w:numFmt w:val="bullet"/>
      <w:pStyle w:val="Bullet2"/>
      <w:lvlText w:val="¡"/>
      <w:lvlJc w:val="left"/>
      <w:pPr>
        <w:tabs>
          <w:tab w:val="num" w:pos="680"/>
        </w:tabs>
        <w:ind w:left="680" w:hanging="340"/>
      </w:pPr>
      <w:rPr>
        <w:rFonts w:ascii="Wingdings 2" w:hAnsi="Wingdings 2" w:hint="default"/>
        <w:color w:val="002060" w:themeColor="accent1"/>
      </w:rPr>
    </w:lvl>
    <w:lvl w:ilvl="2">
      <w:numFmt w:val="bullet"/>
      <w:pStyle w:val="Bullet3"/>
      <w:lvlText w:val="–"/>
      <w:lvlJc w:val="left"/>
      <w:pPr>
        <w:tabs>
          <w:tab w:val="num" w:pos="1021"/>
        </w:tabs>
        <w:ind w:left="1021" w:hanging="341"/>
      </w:pPr>
      <w:rPr>
        <w:rFonts w:hint="default"/>
        <w:color w:val="002060"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531770C9"/>
    <w:multiLevelType w:val="multilevel"/>
    <w:tmpl w:val="D83AD076"/>
    <w:lvl w:ilvl="0">
      <w:start w:val="1"/>
      <w:numFmt w:val="upperLetter"/>
      <w:pStyle w:val="AppHead"/>
      <w:lvlText w:val="%1"/>
      <w:lvlJc w:val="left"/>
      <w:pPr>
        <w:tabs>
          <w:tab w:val="num" w:pos="567"/>
        </w:tabs>
        <w:ind w:left="567" w:hanging="567"/>
      </w:pPr>
      <w:rPr>
        <w:rFonts w:hint="default"/>
      </w:rPr>
    </w:lvl>
    <w:lvl w:ilvl="1">
      <w:start w:val="1"/>
      <w:numFmt w:val="decimal"/>
      <w:pStyle w:val="AppSubHead"/>
      <w:lvlText w:val="%1.%2"/>
      <w:lvlJc w:val="left"/>
      <w:pPr>
        <w:tabs>
          <w:tab w:val="num" w:pos="709"/>
        </w:tabs>
        <w:ind w:left="709" w:hanging="709"/>
      </w:pPr>
      <w:rPr>
        <w:rFonts w:hint="default"/>
      </w:rPr>
    </w:lvl>
    <w:lvl w:ilvl="2">
      <w:start w:val="1"/>
      <w:numFmt w:val="decimal"/>
      <w:pStyle w:val="AppMinorSubHead"/>
      <w:lvlText w:val="%1.%2.%3"/>
      <w:lvlJc w:val="left"/>
      <w:pPr>
        <w:tabs>
          <w:tab w:val="num" w:pos="851"/>
        </w:tabs>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54CF620D"/>
    <w:multiLevelType w:val="multilevel"/>
    <w:tmpl w:val="CFA0EB80"/>
    <w:lvl w:ilvl="0">
      <w:start w:val="1"/>
      <w:numFmt w:val="decimal"/>
      <w:lvlRestart w:val="0"/>
      <w:pStyle w:val="Heading1"/>
      <w:isLgl/>
      <w:lvlText w:val="%1"/>
      <w:lvlJc w:val="left"/>
      <w:pPr>
        <w:tabs>
          <w:tab w:val="num" w:pos="567"/>
        </w:tabs>
        <w:ind w:left="567" w:hanging="567"/>
      </w:pPr>
      <w:rPr>
        <w:rFonts w:hint="default"/>
      </w:rPr>
    </w:lvl>
    <w:lvl w:ilvl="1">
      <w:start w:val="1"/>
      <w:numFmt w:val="decimal"/>
      <w:pStyle w:val="Heading2"/>
      <w:isLgl/>
      <w:lvlText w:val="%1.%2"/>
      <w:lvlJc w:val="left"/>
      <w:pPr>
        <w:tabs>
          <w:tab w:val="num" w:pos="709"/>
        </w:tabs>
        <w:ind w:left="709" w:hanging="709"/>
      </w:pPr>
      <w:rPr>
        <w:rFonts w:hint="default"/>
      </w:rPr>
    </w:lvl>
    <w:lvl w:ilvl="2">
      <w:start w:val="1"/>
      <w:numFmt w:val="decimal"/>
      <w:pStyle w:val="Heading3"/>
      <w:isLgl/>
      <w:lvlText w:val="%1.%2.%3"/>
      <w:lvlJc w:val="left"/>
      <w:pPr>
        <w:tabs>
          <w:tab w:val="num" w:pos="851"/>
        </w:tabs>
        <w:ind w:left="851" w:hanging="851"/>
      </w:pPr>
      <w:rPr>
        <w:rFonts w:hint="default"/>
      </w:rPr>
    </w:lvl>
    <w:lvl w:ilvl="3">
      <w:start w:val="1"/>
      <w:numFmt w:val="none"/>
      <w:isLgl/>
      <w:lvlText w:val=""/>
      <w:lvlJc w:val="left"/>
      <w:pPr>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3" w15:restartNumberingAfterBreak="0">
    <w:nsid w:val="6EE3444F"/>
    <w:multiLevelType w:val="multilevel"/>
    <w:tmpl w:val="C3620B4A"/>
    <w:lvl w:ilvl="0">
      <w:numFmt w:val="bullet"/>
      <w:pStyle w:val="TableBullet1"/>
      <w:lvlText w:val=""/>
      <w:lvlJc w:val="left"/>
      <w:pPr>
        <w:tabs>
          <w:tab w:val="num" w:pos="170"/>
        </w:tabs>
        <w:ind w:left="170" w:hanging="170"/>
      </w:pPr>
      <w:rPr>
        <w:rFonts w:ascii="Wingdings 2" w:hAnsi="Wingdings 2" w:hint="default"/>
        <w:color w:val="002060" w:themeColor="accent1"/>
      </w:rPr>
    </w:lvl>
    <w:lvl w:ilvl="1">
      <w:numFmt w:val="bullet"/>
      <w:pStyle w:val="TableBullet2"/>
      <w:lvlText w:val="¡"/>
      <w:lvlJc w:val="left"/>
      <w:pPr>
        <w:tabs>
          <w:tab w:val="num" w:pos="340"/>
        </w:tabs>
        <w:ind w:left="340" w:hanging="170"/>
      </w:pPr>
      <w:rPr>
        <w:rFonts w:ascii="Wingdings 2" w:hAnsi="Wingdings 2" w:hint="default"/>
        <w:color w:val="002060" w:themeColor="accent1"/>
      </w:rPr>
    </w:lvl>
    <w:lvl w:ilvl="2">
      <w:numFmt w:val="bullet"/>
      <w:pStyle w:val="TableBullet3"/>
      <w:lvlText w:val="–"/>
      <w:lvlJc w:val="left"/>
      <w:pPr>
        <w:tabs>
          <w:tab w:val="num" w:pos="510"/>
        </w:tabs>
        <w:ind w:left="510" w:hanging="170"/>
      </w:pPr>
      <w:rPr>
        <w:rFonts w:hint="default"/>
        <w:color w:val="002060"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4" w15:restartNumberingAfterBreak="0">
    <w:nsid w:val="796A3518"/>
    <w:multiLevelType w:val="multilevel"/>
    <w:tmpl w:val="CA4C6F1E"/>
    <w:lvl w:ilvl="0">
      <w:start w:val="1"/>
      <w:numFmt w:val="decimal"/>
      <w:pStyle w:val="NumBullet1"/>
      <w:lvlText w:val="%1."/>
      <w:lvlJc w:val="left"/>
      <w:pPr>
        <w:tabs>
          <w:tab w:val="num" w:pos="340"/>
        </w:tabs>
        <w:ind w:left="340" w:hanging="340"/>
      </w:pPr>
      <w:rPr>
        <w:rFonts w:hint="default"/>
        <w:color w:val="002060" w:themeColor="accent1"/>
      </w:rPr>
    </w:lvl>
    <w:lvl w:ilvl="1">
      <w:start w:val="1"/>
      <w:numFmt w:val="lowerLetter"/>
      <w:pStyle w:val="NumBullet2"/>
      <w:lvlText w:val="%2."/>
      <w:lvlJc w:val="left"/>
      <w:pPr>
        <w:tabs>
          <w:tab w:val="num" w:pos="680"/>
        </w:tabs>
        <w:ind w:left="680" w:hanging="340"/>
      </w:pPr>
      <w:rPr>
        <w:rFonts w:hint="default"/>
        <w:color w:val="002060" w:themeColor="accent1"/>
      </w:rPr>
    </w:lvl>
    <w:lvl w:ilvl="2">
      <w:start w:val="1"/>
      <w:numFmt w:val="lowerRoman"/>
      <w:pStyle w:val="NumBullet3"/>
      <w:lvlText w:val="%3."/>
      <w:lvlJc w:val="left"/>
      <w:pPr>
        <w:tabs>
          <w:tab w:val="num" w:pos="1021"/>
        </w:tabs>
        <w:ind w:left="1021" w:hanging="341"/>
      </w:pPr>
      <w:rPr>
        <w:rFonts w:hint="default"/>
        <w:color w:val="002060"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817959220">
    <w:abstractNumId w:val="1"/>
  </w:num>
  <w:num w:numId="2" w16cid:durableId="247353614">
    <w:abstractNumId w:val="0"/>
  </w:num>
  <w:num w:numId="3" w16cid:durableId="872153357">
    <w:abstractNumId w:val="4"/>
  </w:num>
  <w:num w:numId="4" w16cid:durableId="2085756339">
    <w:abstractNumId w:val="3"/>
  </w:num>
  <w:num w:numId="5" w16cid:durableId="38672268">
    <w:abstractNumId w:val="2"/>
  </w:num>
  <w:num w:numId="6" w16cid:durableId="1339044272">
    <w:abstractNumId w:val="0"/>
  </w:num>
  <w:num w:numId="7" w16cid:durableId="1682051856">
    <w:abstractNumId w:val="0"/>
  </w:num>
  <w:num w:numId="8" w16cid:durableId="33554704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A46"/>
    <w:rsid w:val="0000661D"/>
    <w:rsid w:val="0001517B"/>
    <w:rsid w:val="00035AAC"/>
    <w:rsid w:val="00045326"/>
    <w:rsid w:val="00077CCD"/>
    <w:rsid w:val="00082765"/>
    <w:rsid w:val="000976BA"/>
    <w:rsid w:val="000A41AA"/>
    <w:rsid w:val="000B5DBA"/>
    <w:rsid w:val="000C208A"/>
    <w:rsid w:val="000F399C"/>
    <w:rsid w:val="00107128"/>
    <w:rsid w:val="00113E7E"/>
    <w:rsid w:val="00121650"/>
    <w:rsid w:val="00122900"/>
    <w:rsid w:val="00141BDA"/>
    <w:rsid w:val="001507C4"/>
    <w:rsid w:val="0016181E"/>
    <w:rsid w:val="00192029"/>
    <w:rsid w:val="001B0F1D"/>
    <w:rsid w:val="001B60CA"/>
    <w:rsid w:val="001E0A9C"/>
    <w:rsid w:val="001E1A25"/>
    <w:rsid w:val="002055EC"/>
    <w:rsid w:val="00231496"/>
    <w:rsid w:val="0023450E"/>
    <w:rsid w:val="00250E1E"/>
    <w:rsid w:val="002645DC"/>
    <w:rsid w:val="002C4374"/>
    <w:rsid w:val="002D0978"/>
    <w:rsid w:val="002D104C"/>
    <w:rsid w:val="002E1034"/>
    <w:rsid w:val="002E55EE"/>
    <w:rsid w:val="00322FEF"/>
    <w:rsid w:val="00324886"/>
    <w:rsid w:val="00331188"/>
    <w:rsid w:val="00356446"/>
    <w:rsid w:val="00361D91"/>
    <w:rsid w:val="003836ED"/>
    <w:rsid w:val="003934D0"/>
    <w:rsid w:val="003C4B8E"/>
    <w:rsid w:val="00494841"/>
    <w:rsid w:val="004B311D"/>
    <w:rsid w:val="004C2865"/>
    <w:rsid w:val="004C2EAB"/>
    <w:rsid w:val="004E24E9"/>
    <w:rsid w:val="004E3CA6"/>
    <w:rsid w:val="0052762E"/>
    <w:rsid w:val="00555A1B"/>
    <w:rsid w:val="00556210"/>
    <w:rsid w:val="00565DE7"/>
    <w:rsid w:val="005817D9"/>
    <w:rsid w:val="005C43BC"/>
    <w:rsid w:val="005D2B70"/>
    <w:rsid w:val="005E34F8"/>
    <w:rsid w:val="006170A3"/>
    <w:rsid w:val="00622B1A"/>
    <w:rsid w:val="00660129"/>
    <w:rsid w:val="0067345D"/>
    <w:rsid w:val="00693F1F"/>
    <w:rsid w:val="006D12A7"/>
    <w:rsid w:val="006E3B92"/>
    <w:rsid w:val="00726143"/>
    <w:rsid w:val="00732228"/>
    <w:rsid w:val="00753698"/>
    <w:rsid w:val="00757C7B"/>
    <w:rsid w:val="00764405"/>
    <w:rsid w:val="00764CC5"/>
    <w:rsid w:val="0077274E"/>
    <w:rsid w:val="00794791"/>
    <w:rsid w:val="007C0842"/>
    <w:rsid w:val="007C6C9D"/>
    <w:rsid w:val="007E2F80"/>
    <w:rsid w:val="007E5598"/>
    <w:rsid w:val="007F1685"/>
    <w:rsid w:val="00802046"/>
    <w:rsid w:val="00824341"/>
    <w:rsid w:val="0085483D"/>
    <w:rsid w:val="008566E1"/>
    <w:rsid w:val="008575E9"/>
    <w:rsid w:val="00861E86"/>
    <w:rsid w:val="00866602"/>
    <w:rsid w:val="008913E8"/>
    <w:rsid w:val="008B11E9"/>
    <w:rsid w:val="008B48CD"/>
    <w:rsid w:val="008B761C"/>
    <w:rsid w:val="008C75C0"/>
    <w:rsid w:val="008E3276"/>
    <w:rsid w:val="008E79F4"/>
    <w:rsid w:val="008F45B1"/>
    <w:rsid w:val="00931983"/>
    <w:rsid w:val="00936629"/>
    <w:rsid w:val="00936AA8"/>
    <w:rsid w:val="00936D81"/>
    <w:rsid w:val="00A0328E"/>
    <w:rsid w:val="00A1435F"/>
    <w:rsid w:val="00A24885"/>
    <w:rsid w:val="00A27D65"/>
    <w:rsid w:val="00A361E5"/>
    <w:rsid w:val="00A54612"/>
    <w:rsid w:val="00A71724"/>
    <w:rsid w:val="00AB593A"/>
    <w:rsid w:val="00AE23BA"/>
    <w:rsid w:val="00B06600"/>
    <w:rsid w:val="00B27E40"/>
    <w:rsid w:val="00B34F4D"/>
    <w:rsid w:val="00B41818"/>
    <w:rsid w:val="00B53987"/>
    <w:rsid w:val="00B86582"/>
    <w:rsid w:val="00BC56CB"/>
    <w:rsid w:val="00BC6CB1"/>
    <w:rsid w:val="00BF616C"/>
    <w:rsid w:val="00BF7B31"/>
    <w:rsid w:val="00C214AF"/>
    <w:rsid w:val="00C25C2B"/>
    <w:rsid w:val="00C431DD"/>
    <w:rsid w:val="00C44F6C"/>
    <w:rsid w:val="00C50B11"/>
    <w:rsid w:val="00C51479"/>
    <w:rsid w:val="00C51AEE"/>
    <w:rsid w:val="00C70A57"/>
    <w:rsid w:val="00C72150"/>
    <w:rsid w:val="00C910AD"/>
    <w:rsid w:val="00CA246C"/>
    <w:rsid w:val="00CA5ACF"/>
    <w:rsid w:val="00CC2627"/>
    <w:rsid w:val="00CC73A0"/>
    <w:rsid w:val="00D00D7C"/>
    <w:rsid w:val="00D24F66"/>
    <w:rsid w:val="00D27223"/>
    <w:rsid w:val="00D714AA"/>
    <w:rsid w:val="00D86A46"/>
    <w:rsid w:val="00D86A97"/>
    <w:rsid w:val="00DA3A7F"/>
    <w:rsid w:val="00DB02BE"/>
    <w:rsid w:val="00DD6FB3"/>
    <w:rsid w:val="00DE0AFA"/>
    <w:rsid w:val="00E16A3A"/>
    <w:rsid w:val="00E2374A"/>
    <w:rsid w:val="00E34D55"/>
    <w:rsid w:val="00EC2595"/>
    <w:rsid w:val="00ED213A"/>
    <w:rsid w:val="00F009A8"/>
    <w:rsid w:val="00F37866"/>
    <w:rsid w:val="00F61453"/>
    <w:rsid w:val="00F6754B"/>
    <w:rsid w:val="00F74572"/>
    <w:rsid w:val="00FB3306"/>
    <w:rsid w:val="00FC4B2C"/>
    <w:rsid w:val="00FC594C"/>
    <w:rsid w:val="00FC75DA"/>
    <w:rsid w:val="00FE713D"/>
    <w:rsid w:val="00FF1DC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74D19"/>
  <w15:docId w15:val="{78274606-B257-4A6D-B196-B25346784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sz w:val="22"/>
        <w:szCs w:val="22"/>
        <w:lang w:val="en-GB" w:eastAsia="zh-CN" w:bidi="ar-SA"/>
      </w:rPr>
    </w:rPrDefault>
    <w:pPrDefault>
      <w:pPr>
        <w:spacing w:before="180"/>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6" w:unhideWhenUsed="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37"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7E2F80"/>
    <w:pPr>
      <w:jc w:val="left"/>
    </w:pPr>
  </w:style>
  <w:style w:type="paragraph" w:styleId="Heading1">
    <w:name w:val="heading 1"/>
    <w:aliases w:val="~SectionHeading"/>
    <w:basedOn w:val="SecHeadNonToc"/>
    <w:next w:val="Normal"/>
    <w:link w:val="Heading1Char"/>
    <w:uiPriority w:val="1"/>
    <w:qFormat/>
    <w:rsid w:val="00C910AD"/>
    <w:pPr>
      <w:pageBreakBefore w:val="0"/>
      <w:numPr>
        <w:numId w:val="5"/>
      </w:numPr>
      <w:outlineLvl w:val="0"/>
    </w:pPr>
  </w:style>
  <w:style w:type="paragraph" w:styleId="Heading2">
    <w:name w:val="heading 2"/>
    <w:aliases w:val="~SubHeading"/>
    <w:basedOn w:val="NoNumHead2"/>
    <w:next w:val="Normal"/>
    <w:link w:val="Heading2Char"/>
    <w:uiPriority w:val="1"/>
    <w:qFormat/>
    <w:rsid w:val="00361D91"/>
    <w:pPr>
      <w:numPr>
        <w:ilvl w:val="1"/>
        <w:numId w:val="5"/>
      </w:numPr>
      <w:outlineLvl w:val="1"/>
    </w:pPr>
  </w:style>
  <w:style w:type="paragraph" w:styleId="Heading3">
    <w:name w:val="heading 3"/>
    <w:aliases w:val="~MinorSubHeading"/>
    <w:basedOn w:val="NoNumHead2"/>
    <w:next w:val="Normal"/>
    <w:link w:val="Heading3Char"/>
    <w:uiPriority w:val="1"/>
    <w:qFormat/>
    <w:rsid w:val="008B48CD"/>
    <w:pPr>
      <w:numPr>
        <w:ilvl w:val="2"/>
        <w:numId w:val="5"/>
      </w:numPr>
      <w:outlineLvl w:val="2"/>
    </w:pPr>
    <w:rPr>
      <w:sz w:val="22"/>
    </w:rPr>
  </w:style>
  <w:style w:type="paragraph" w:styleId="Heading4">
    <w:name w:val="heading 4"/>
    <w:aliases w:val="~Level4Heading"/>
    <w:basedOn w:val="NoNumHead2"/>
    <w:next w:val="Normal"/>
    <w:link w:val="Heading4Char"/>
    <w:uiPriority w:val="1"/>
    <w:semiHidden/>
    <w:qFormat/>
    <w:rsid w:val="00CA5ACF"/>
    <w:pPr>
      <w:spacing w:after="0"/>
      <w:outlineLvl w:val="3"/>
    </w:pPr>
    <w:rPr>
      <w:b w:val="0"/>
    </w:rPr>
  </w:style>
  <w:style w:type="paragraph" w:styleId="Heading5">
    <w:name w:val="heading 5"/>
    <w:basedOn w:val="NoNumHead2"/>
    <w:next w:val="Normal"/>
    <w:link w:val="Heading5Char"/>
    <w:uiPriority w:val="1"/>
    <w:semiHidden/>
    <w:rsid w:val="00CA5ACF"/>
    <w:pPr>
      <w:keepLines/>
      <w:spacing w:after="0"/>
      <w:outlineLvl w:val="4"/>
    </w:pPr>
    <w:rPr>
      <w:rFonts w:eastAsiaTheme="majorEastAsia" w:cstheme="majorBidi"/>
      <w:b w:val="0"/>
    </w:rPr>
  </w:style>
  <w:style w:type="paragraph" w:styleId="Heading6">
    <w:name w:val="heading 6"/>
    <w:basedOn w:val="NoNumHead2"/>
    <w:next w:val="Normal"/>
    <w:link w:val="Heading6Char"/>
    <w:uiPriority w:val="1"/>
    <w:semiHidden/>
    <w:rsid w:val="00CA5ACF"/>
    <w:pPr>
      <w:keepLines/>
      <w:spacing w:after="0"/>
      <w:outlineLvl w:val="5"/>
    </w:pPr>
    <w:rPr>
      <w:rFonts w:eastAsiaTheme="majorEastAsia" w:cstheme="majorBidi"/>
      <w:b w:val="0"/>
      <w:i/>
      <w:iCs/>
    </w:rPr>
  </w:style>
  <w:style w:type="paragraph" w:styleId="Heading7">
    <w:name w:val="heading 7"/>
    <w:basedOn w:val="NoNumHead2"/>
    <w:next w:val="Normal"/>
    <w:link w:val="Heading7Char"/>
    <w:uiPriority w:val="1"/>
    <w:semiHidden/>
    <w:rsid w:val="00CA5ACF"/>
    <w:pPr>
      <w:keepLines/>
      <w:spacing w:after="0"/>
      <w:outlineLvl w:val="6"/>
    </w:pPr>
    <w:rPr>
      <w:rFonts w:eastAsiaTheme="majorEastAsia" w:cstheme="majorBidi"/>
      <w:b w:val="0"/>
      <w:iCs/>
    </w:rPr>
  </w:style>
  <w:style w:type="paragraph" w:styleId="Heading8">
    <w:name w:val="heading 8"/>
    <w:basedOn w:val="Normal"/>
    <w:next w:val="Normal"/>
    <w:link w:val="Heading8Char"/>
    <w:uiPriority w:val="1"/>
    <w:semiHidden/>
    <w:rsid w:val="00CA5ACF"/>
    <w:pPr>
      <w:keepNext/>
      <w:keepLines/>
      <w:spacing w:before="240"/>
      <w:outlineLvl w:val="7"/>
    </w:pPr>
    <w:rPr>
      <w:rFonts w:asciiTheme="majorHAnsi" w:eastAsiaTheme="majorEastAsia" w:hAnsiTheme="majorHAnsi" w:cstheme="majorBidi"/>
    </w:rPr>
  </w:style>
  <w:style w:type="paragraph" w:styleId="Heading9">
    <w:name w:val="heading 9"/>
    <w:basedOn w:val="Normal"/>
    <w:next w:val="Normal"/>
    <w:link w:val="Heading9Char"/>
    <w:uiPriority w:val="1"/>
    <w:semiHidden/>
    <w:rsid w:val="00CA5ACF"/>
    <w:pPr>
      <w:keepNext/>
      <w:keepLines/>
      <w:spacing w:before="240"/>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NonToc">
    <w:name w:val="~SecHeadNonToc"/>
    <w:basedOn w:val="NoSpacing"/>
    <w:next w:val="Normal"/>
    <w:uiPriority w:val="1"/>
    <w:qFormat/>
    <w:rsid w:val="00C910AD"/>
    <w:pPr>
      <w:keepNext/>
      <w:pageBreakBefore/>
      <w:spacing w:before="600" w:after="180"/>
      <w:jc w:val="left"/>
    </w:pPr>
    <w:rPr>
      <w:rFonts w:asciiTheme="majorHAnsi" w:hAnsiTheme="majorHAnsi"/>
      <w:b/>
      <w:color w:val="002060" w:themeColor="accent1"/>
      <w:sz w:val="28"/>
    </w:rPr>
  </w:style>
  <w:style w:type="paragraph" w:styleId="NoSpacing">
    <w:name w:val="No Spacing"/>
    <w:aliases w:val="~BaseStyle"/>
    <w:uiPriority w:val="33"/>
    <w:rsid w:val="00121650"/>
    <w:pPr>
      <w:spacing w:before="0"/>
    </w:pPr>
    <w:rPr>
      <w:rFonts w:eastAsiaTheme="minorHAnsi" w:cs="Arial"/>
      <w:lang w:eastAsia="en-US"/>
    </w:rPr>
  </w:style>
  <w:style w:type="character" w:customStyle="1" w:styleId="Heading1Char">
    <w:name w:val="Heading 1 Char"/>
    <w:aliases w:val="~SectionHeading Char"/>
    <w:basedOn w:val="DefaultParagraphFont"/>
    <w:link w:val="Heading1"/>
    <w:uiPriority w:val="1"/>
    <w:rsid w:val="00C910AD"/>
    <w:rPr>
      <w:rFonts w:asciiTheme="majorHAnsi" w:eastAsiaTheme="minorHAnsi" w:hAnsiTheme="majorHAnsi" w:cs="Arial"/>
      <w:b/>
      <w:color w:val="002060" w:themeColor="accent1"/>
      <w:sz w:val="28"/>
      <w:lang w:eastAsia="en-US"/>
    </w:rPr>
  </w:style>
  <w:style w:type="paragraph" w:customStyle="1" w:styleId="NoNumHead2">
    <w:name w:val="~NoNumHead2"/>
    <w:basedOn w:val="NoNumHead1"/>
    <w:next w:val="Normal"/>
    <w:uiPriority w:val="1"/>
    <w:qFormat/>
    <w:rsid w:val="00C910AD"/>
    <w:pPr>
      <w:spacing w:before="480"/>
    </w:pPr>
    <w:rPr>
      <w:color w:val="000000" w:themeColor="text1"/>
      <w:sz w:val="24"/>
    </w:rPr>
  </w:style>
  <w:style w:type="paragraph" w:customStyle="1" w:styleId="NoNumHead1">
    <w:name w:val="~NoNumHead1"/>
    <w:basedOn w:val="SecHeadNonToc"/>
    <w:next w:val="Normal"/>
    <w:uiPriority w:val="1"/>
    <w:qFormat/>
    <w:rsid w:val="00C910AD"/>
    <w:pPr>
      <w:pageBreakBefore w:val="0"/>
      <w:outlineLvl w:val="0"/>
    </w:pPr>
  </w:style>
  <w:style w:type="character" w:customStyle="1" w:styleId="Heading2Char">
    <w:name w:val="Heading 2 Char"/>
    <w:aliases w:val="~SubHeading Char"/>
    <w:basedOn w:val="DefaultParagraphFont"/>
    <w:link w:val="Heading2"/>
    <w:uiPriority w:val="1"/>
    <w:rsid w:val="00B53987"/>
    <w:rPr>
      <w:rFonts w:asciiTheme="majorHAnsi" w:eastAsiaTheme="minorHAnsi" w:hAnsiTheme="majorHAnsi" w:cs="Arial"/>
      <w:b/>
      <w:sz w:val="24"/>
      <w:lang w:eastAsia="en-US"/>
    </w:rPr>
  </w:style>
  <w:style w:type="character" w:customStyle="1" w:styleId="Heading3Char">
    <w:name w:val="Heading 3 Char"/>
    <w:aliases w:val="~MinorSubHeading Char"/>
    <w:basedOn w:val="DefaultParagraphFont"/>
    <w:link w:val="Heading3"/>
    <w:uiPriority w:val="1"/>
    <w:rsid w:val="00B53987"/>
    <w:rPr>
      <w:rFonts w:asciiTheme="majorHAnsi" w:eastAsiaTheme="minorHAnsi" w:hAnsiTheme="majorHAnsi" w:cs="Arial"/>
      <w:b/>
      <w:lang w:eastAsia="en-US"/>
    </w:rPr>
  </w:style>
  <w:style w:type="character" w:customStyle="1" w:styleId="Heading4Char">
    <w:name w:val="Heading 4 Char"/>
    <w:aliases w:val="~Level4Heading Char"/>
    <w:basedOn w:val="DefaultParagraphFont"/>
    <w:link w:val="Heading4"/>
    <w:uiPriority w:val="1"/>
    <w:semiHidden/>
    <w:rsid w:val="00DA3A7F"/>
    <w:rPr>
      <w:rFonts w:asciiTheme="majorHAnsi" w:eastAsiaTheme="minorHAnsi" w:hAnsiTheme="majorHAnsi" w:cs="Arial"/>
      <w:color w:val="3DC7F4" w:themeColor="accent2"/>
      <w:sz w:val="24"/>
      <w:lang w:eastAsia="en-US"/>
    </w:rPr>
  </w:style>
  <w:style w:type="character" w:customStyle="1" w:styleId="Heading5Char">
    <w:name w:val="Heading 5 Char"/>
    <w:basedOn w:val="DefaultParagraphFont"/>
    <w:link w:val="Heading5"/>
    <w:uiPriority w:val="1"/>
    <w:semiHidden/>
    <w:rsid w:val="00DA3A7F"/>
    <w:rPr>
      <w:rFonts w:asciiTheme="majorHAnsi" w:eastAsiaTheme="majorEastAsia" w:hAnsiTheme="majorHAnsi" w:cstheme="majorBidi"/>
      <w:color w:val="3DC7F4" w:themeColor="accent2"/>
      <w:sz w:val="24"/>
      <w:lang w:eastAsia="en-US"/>
    </w:rPr>
  </w:style>
  <w:style w:type="character" w:customStyle="1" w:styleId="Heading6Char">
    <w:name w:val="Heading 6 Char"/>
    <w:basedOn w:val="DefaultParagraphFont"/>
    <w:link w:val="Heading6"/>
    <w:uiPriority w:val="1"/>
    <w:semiHidden/>
    <w:rsid w:val="00DA3A7F"/>
    <w:rPr>
      <w:rFonts w:asciiTheme="majorHAnsi" w:eastAsiaTheme="majorEastAsia" w:hAnsiTheme="majorHAnsi" w:cstheme="majorBidi"/>
      <w:i/>
      <w:iCs/>
      <w:color w:val="3DC7F4" w:themeColor="accent2"/>
      <w:sz w:val="24"/>
      <w:lang w:eastAsia="en-US"/>
    </w:rPr>
  </w:style>
  <w:style w:type="character" w:customStyle="1" w:styleId="Heading7Char">
    <w:name w:val="Heading 7 Char"/>
    <w:basedOn w:val="DefaultParagraphFont"/>
    <w:link w:val="Heading7"/>
    <w:uiPriority w:val="1"/>
    <w:semiHidden/>
    <w:rsid w:val="00DA3A7F"/>
    <w:rPr>
      <w:rFonts w:asciiTheme="majorHAnsi" w:eastAsiaTheme="majorEastAsia" w:hAnsiTheme="majorHAnsi" w:cstheme="majorBidi"/>
      <w:iCs/>
      <w:color w:val="3DC7F4" w:themeColor="accent2"/>
      <w:sz w:val="24"/>
      <w:lang w:eastAsia="en-US"/>
    </w:rPr>
  </w:style>
  <w:style w:type="character" w:customStyle="1" w:styleId="Heading8Char">
    <w:name w:val="Heading 8 Char"/>
    <w:basedOn w:val="DefaultParagraphFont"/>
    <w:link w:val="Heading8"/>
    <w:uiPriority w:val="1"/>
    <w:semiHidden/>
    <w:rsid w:val="00DA3A7F"/>
    <w:rPr>
      <w:rFonts w:asciiTheme="majorHAnsi" w:eastAsiaTheme="majorEastAsia" w:hAnsiTheme="majorHAnsi" w:cstheme="majorBidi"/>
    </w:rPr>
  </w:style>
  <w:style w:type="character" w:customStyle="1" w:styleId="Heading9Char">
    <w:name w:val="Heading 9 Char"/>
    <w:basedOn w:val="DefaultParagraphFont"/>
    <w:link w:val="Heading9"/>
    <w:uiPriority w:val="1"/>
    <w:semiHidden/>
    <w:rsid w:val="00DA3A7F"/>
    <w:rPr>
      <w:rFonts w:asciiTheme="majorHAnsi" w:eastAsiaTheme="majorEastAsia" w:hAnsiTheme="majorHAnsi" w:cstheme="majorBidi"/>
      <w:i/>
      <w:iCs/>
    </w:rPr>
  </w:style>
  <w:style w:type="table" w:styleId="TableGrid">
    <w:name w:val="Table Grid"/>
    <w:basedOn w:val="TableNormal"/>
    <w:uiPriority w:val="59"/>
    <w:rsid w:val="00CA5ACF"/>
    <w:rPr>
      <w:rFonts w:eastAsiaTheme="minorHAns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BodyTextNum">
    <w:name w:val="~AppBodyTextNum"/>
    <w:basedOn w:val="Normal"/>
    <w:uiPriority w:val="28"/>
    <w:semiHidden/>
    <w:rsid w:val="00CA5ACF"/>
  </w:style>
  <w:style w:type="paragraph" w:customStyle="1" w:styleId="AppendixDivider">
    <w:name w:val="~AppendixDivider"/>
    <w:basedOn w:val="SecHeadNonToc"/>
    <w:next w:val="Normal"/>
    <w:uiPriority w:val="3"/>
    <w:rsid w:val="00A361E5"/>
    <w:pPr>
      <w:outlineLvl w:val="0"/>
    </w:pPr>
    <w:rPr>
      <w:caps/>
    </w:rPr>
  </w:style>
  <w:style w:type="paragraph" w:customStyle="1" w:styleId="AppHead">
    <w:name w:val="~AppHead"/>
    <w:basedOn w:val="SecHeadNonToc"/>
    <w:next w:val="Normal"/>
    <w:uiPriority w:val="3"/>
    <w:rsid w:val="002D104C"/>
    <w:pPr>
      <w:pageBreakBefore w:val="0"/>
      <w:numPr>
        <w:numId w:val="1"/>
      </w:numPr>
      <w:outlineLvl w:val="0"/>
    </w:pPr>
  </w:style>
  <w:style w:type="paragraph" w:customStyle="1" w:styleId="AppMinorSubHead">
    <w:name w:val="~AppMinorSubHead"/>
    <w:basedOn w:val="SecHeadNonToc"/>
    <w:next w:val="Normal"/>
    <w:uiPriority w:val="3"/>
    <w:rsid w:val="00C910AD"/>
    <w:pPr>
      <w:pageBreakBefore w:val="0"/>
      <w:numPr>
        <w:ilvl w:val="2"/>
        <w:numId w:val="1"/>
      </w:numPr>
      <w:spacing w:before="480"/>
      <w:outlineLvl w:val="2"/>
    </w:pPr>
    <w:rPr>
      <w:color w:val="000000" w:themeColor="text1"/>
      <w:sz w:val="22"/>
    </w:rPr>
  </w:style>
  <w:style w:type="paragraph" w:customStyle="1" w:styleId="AppSubHead">
    <w:name w:val="~AppSubHead"/>
    <w:basedOn w:val="SecHeadNonToc"/>
    <w:next w:val="Normal"/>
    <w:uiPriority w:val="3"/>
    <w:rsid w:val="00C910AD"/>
    <w:pPr>
      <w:pageBreakBefore w:val="0"/>
      <w:numPr>
        <w:ilvl w:val="1"/>
        <w:numId w:val="1"/>
      </w:numPr>
      <w:spacing w:before="480"/>
      <w:outlineLvl w:val="1"/>
    </w:pPr>
    <w:rPr>
      <w:color w:val="000000" w:themeColor="text1"/>
      <w:sz w:val="24"/>
    </w:rPr>
  </w:style>
  <w:style w:type="paragraph" w:customStyle="1" w:styleId="BodyHeading">
    <w:name w:val="~BodyHeading"/>
    <w:basedOn w:val="Normal"/>
    <w:next w:val="Normal"/>
    <w:uiPriority w:val="27"/>
    <w:qFormat/>
    <w:rsid w:val="00CA5ACF"/>
    <w:pPr>
      <w:keepNext/>
      <w:spacing w:before="120"/>
    </w:pPr>
    <w:rPr>
      <w:b/>
    </w:rPr>
  </w:style>
  <w:style w:type="paragraph" w:customStyle="1" w:styleId="BodyTextNum">
    <w:name w:val="~BodyTextNum"/>
    <w:basedOn w:val="Normal"/>
    <w:uiPriority w:val="28"/>
    <w:semiHidden/>
    <w:rsid w:val="00CA5ACF"/>
  </w:style>
  <w:style w:type="paragraph" w:customStyle="1" w:styleId="Bullet1">
    <w:name w:val="~Bullet1"/>
    <w:basedOn w:val="Normal"/>
    <w:uiPriority w:val="1"/>
    <w:qFormat/>
    <w:rsid w:val="00CA5ACF"/>
    <w:pPr>
      <w:numPr>
        <w:numId w:val="2"/>
      </w:numPr>
      <w:spacing w:before="60" w:after="60"/>
    </w:pPr>
    <w:rPr>
      <w:rFonts w:eastAsia="Calibri"/>
    </w:rPr>
  </w:style>
  <w:style w:type="paragraph" w:customStyle="1" w:styleId="Bullet2">
    <w:name w:val="~Bullet2"/>
    <w:basedOn w:val="Normal"/>
    <w:uiPriority w:val="1"/>
    <w:rsid w:val="00CA5ACF"/>
    <w:pPr>
      <w:numPr>
        <w:ilvl w:val="1"/>
        <w:numId w:val="2"/>
      </w:numPr>
      <w:spacing w:before="60" w:after="60"/>
    </w:pPr>
  </w:style>
  <w:style w:type="paragraph" w:customStyle="1" w:styleId="Bullet3">
    <w:name w:val="~Bullet3"/>
    <w:basedOn w:val="Normal"/>
    <w:uiPriority w:val="1"/>
    <w:rsid w:val="00CA5ACF"/>
    <w:pPr>
      <w:numPr>
        <w:ilvl w:val="2"/>
        <w:numId w:val="2"/>
      </w:numPr>
      <w:spacing w:before="60" w:after="60"/>
    </w:pPr>
  </w:style>
  <w:style w:type="paragraph" w:styleId="Caption">
    <w:name w:val="caption"/>
    <w:aliases w:val="~Caption"/>
    <w:basedOn w:val="BodyHeading"/>
    <w:next w:val="Normal"/>
    <w:link w:val="CaptionChar"/>
    <w:uiPriority w:val="6"/>
    <w:rsid w:val="002E1034"/>
    <w:pPr>
      <w:tabs>
        <w:tab w:val="left" w:pos="1276"/>
      </w:tabs>
      <w:spacing w:before="180" w:after="60"/>
      <w:ind w:left="1276" w:hanging="1276"/>
    </w:pPr>
    <w:rPr>
      <w:rFonts w:eastAsia="Calibri"/>
    </w:rPr>
  </w:style>
  <w:style w:type="character" w:customStyle="1" w:styleId="CaptionChar">
    <w:name w:val="Caption Char"/>
    <w:aliases w:val="~Caption Char"/>
    <w:basedOn w:val="DefaultParagraphFont"/>
    <w:link w:val="Caption"/>
    <w:uiPriority w:val="6"/>
    <w:rsid w:val="002E1034"/>
    <w:rPr>
      <w:rFonts w:eastAsia="Calibri"/>
      <w:b/>
    </w:rPr>
  </w:style>
  <w:style w:type="paragraph" w:customStyle="1" w:styleId="CaptionWide">
    <w:name w:val="~CaptionWide"/>
    <w:basedOn w:val="Caption"/>
    <w:next w:val="Normal"/>
    <w:uiPriority w:val="30"/>
    <w:semiHidden/>
    <w:qFormat/>
    <w:rsid w:val="00CA5ACF"/>
    <w:pPr>
      <w:ind w:left="-2552"/>
    </w:pPr>
    <w:rPr>
      <w:bCs/>
    </w:rPr>
  </w:style>
  <w:style w:type="paragraph" w:customStyle="1" w:styleId="DocStatus">
    <w:name w:val="~DocStatus"/>
    <w:basedOn w:val="NoSpacing"/>
    <w:uiPriority w:val="34"/>
    <w:semiHidden/>
    <w:rsid w:val="00B27E40"/>
    <w:pPr>
      <w:spacing w:before="60" w:after="60"/>
      <w:jc w:val="left"/>
    </w:pPr>
  </w:style>
  <w:style w:type="paragraph" w:customStyle="1" w:styleId="DocID">
    <w:name w:val="~DocID"/>
    <w:basedOn w:val="NoSpacing"/>
    <w:uiPriority w:val="34"/>
    <w:semiHidden/>
    <w:rsid w:val="00077CCD"/>
    <w:pPr>
      <w:spacing w:before="60" w:after="60"/>
    </w:pPr>
  </w:style>
  <w:style w:type="paragraph" w:customStyle="1" w:styleId="DocDate">
    <w:name w:val="~DocDate"/>
    <w:basedOn w:val="NoSpacing"/>
    <w:uiPriority w:val="34"/>
    <w:semiHidden/>
    <w:rsid w:val="00CA5ACF"/>
  </w:style>
  <w:style w:type="paragraph" w:customStyle="1" w:styleId="DocNo">
    <w:name w:val="~DocNo"/>
    <w:basedOn w:val="NoSpacing"/>
    <w:uiPriority w:val="34"/>
    <w:semiHidden/>
    <w:rsid w:val="00B27E40"/>
    <w:pPr>
      <w:spacing w:before="60" w:after="60"/>
      <w:jc w:val="left"/>
    </w:pPr>
  </w:style>
  <w:style w:type="paragraph" w:customStyle="1" w:styleId="DocTitle">
    <w:name w:val="~DocTitle"/>
    <w:basedOn w:val="NoSpacing"/>
    <w:uiPriority w:val="34"/>
    <w:semiHidden/>
    <w:rsid w:val="00A0328E"/>
    <w:pPr>
      <w:spacing w:before="120" w:after="480"/>
    </w:pPr>
    <w:rPr>
      <w:b/>
      <w:color w:val="002060" w:themeColor="accent1"/>
      <w:sz w:val="28"/>
    </w:rPr>
  </w:style>
  <w:style w:type="paragraph" w:customStyle="1" w:styleId="DocRevision">
    <w:name w:val="~DocRevision"/>
    <w:basedOn w:val="NoSpacing"/>
    <w:uiPriority w:val="34"/>
    <w:semiHidden/>
    <w:rsid w:val="00B27E40"/>
    <w:pPr>
      <w:spacing w:before="60" w:after="60"/>
      <w:jc w:val="left"/>
    </w:pPr>
  </w:style>
  <w:style w:type="paragraph" w:customStyle="1" w:styleId="DocHead">
    <w:name w:val="~DocHead"/>
    <w:basedOn w:val="NoSpacing"/>
    <w:uiPriority w:val="34"/>
    <w:semiHidden/>
    <w:rsid w:val="00B27E40"/>
    <w:pPr>
      <w:spacing w:before="60" w:after="60"/>
      <w:jc w:val="left"/>
    </w:pPr>
    <w:rPr>
      <w:b/>
    </w:rPr>
  </w:style>
  <w:style w:type="paragraph" w:customStyle="1" w:styleId="GraphicLeft">
    <w:name w:val="~GraphicLeft"/>
    <w:basedOn w:val="NoSpacing"/>
    <w:uiPriority w:val="33"/>
    <w:semiHidden/>
    <w:rsid w:val="00CA5ACF"/>
  </w:style>
  <w:style w:type="paragraph" w:customStyle="1" w:styleId="GraphicCentre">
    <w:name w:val="~GraphicCentre"/>
    <w:basedOn w:val="GraphicLeft"/>
    <w:uiPriority w:val="33"/>
    <w:semiHidden/>
    <w:rsid w:val="00CA5ACF"/>
    <w:pPr>
      <w:jc w:val="center"/>
    </w:pPr>
  </w:style>
  <w:style w:type="paragraph" w:customStyle="1" w:styleId="GraphicRight">
    <w:name w:val="~GraphicRight"/>
    <w:basedOn w:val="GraphicLeft"/>
    <w:uiPriority w:val="33"/>
    <w:semiHidden/>
    <w:rsid w:val="00CA5ACF"/>
    <w:pPr>
      <w:jc w:val="right"/>
    </w:pPr>
  </w:style>
  <w:style w:type="paragraph" w:customStyle="1" w:styleId="Hidden">
    <w:name w:val="~Hidden"/>
    <w:basedOn w:val="NoSpacing"/>
    <w:uiPriority w:val="33"/>
    <w:semiHidden/>
    <w:rsid w:val="00CA5ACF"/>
    <w:pPr>
      <w:framePr w:wrap="around" w:vAnchor="page" w:hAnchor="page" w:xAlign="right" w:yAlign="bottom"/>
    </w:pPr>
    <w:rPr>
      <w:color w:val="C00000"/>
    </w:rPr>
  </w:style>
  <w:style w:type="paragraph" w:customStyle="1" w:styleId="IntroText">
    <w:name w:val="~IntroText"/>
    <w:basedOn w:val="Normal"/>
    <w:next w:val="Normal"/>
    <w:uiPriority w:val="28"/>
    <w:semiHidden/>
    <w:qFormat/>
    <w:rsid w:val="00CA5ACF"/>
    <w:pPr>
      <w:spacing w:before="120"/>
    </w:pPr>
    <w:rPr>
      <w:sz w:val="24"/>
    </w:rPr>
  </w:style>
  <w:style w:type="paragraph" w:customStyle="1" w:styleId="KeyMsgBoxText">
    <w:name w:val="~KeyMsgBoxText"/>
    <w:basedOn w:val="Normal"/>
    <w:uiPriority w:val="32"/>
    <w:semiHidden/>
    <w:rsid w:val="00CA5ACF"/>
    <w:pPr>
      <w:spacing w:after="60"/>
    </w:pPr>
    <w:rPr>
      <w:sz w:val="24"/>
    </w:rPr>
  </w:style>
  <w:style w:type="paragraph" w:customStyle="1" w:styleId="KeyMsgBoxHead">
    <w:name w:val="~KeyMsgBoxHead"/>
    <w:basedOn w:val="KeyMsgBoxText"/>
    <w:uiPriority w:val="32"/>
    <w:semiHidden/>
    <w:rsid w:val="00CA5ACF"/>
    <w:pPr>
      <w:keepNext/>
      <w:spacing w:before="60"/>
    </w:pPr>
    <w:rPr>
      <w:b/>
    </w:rPr>
  </w:style>
  <w:style w:type="paragraph" w:customStyle="1" w:styleId="NumBullet1">
    <w:name w:val="~NumBullet1"/>
    <w:basedOn w:val="Normal"/>
    <w:uiPriority w:val="1"/>
    <w:qFormat/>
    <w:rsid w:val="00CA5ACF"/>
    <w:pPr>
      <w:numPr>
        <w:numId w:val="3"/>
      </w:numPr>
      <w:spacing w:before="60" w:after="60"/>
    </w:pPr>
  </w:style>
  <w:style w:type="paragraph" w:customStyle="1" w:styleId="NumBullet2">
    <w:name w:val="~NumBullet2"/>
    <w:basedOn w:val="Normal"/>
    <w:uiPriority w:val="1"/>
    <w:rsid w:val="00CA5ACF"/>
    <w:pPr>
      <w:numPr>
        <w:ilvl w:val="1"/>
        <w:numId w:val="3"/>
      </w:numPr>
      <w:spacing w:before="60" w:after="60"/>
    </w:pPr>
  </w:style>
  <w:style w:type="paragraph" w:customStyle="1" w:styleId="NumBullet3">
    <w:name w:val="~NumBullet3"/>
    <w:basedOn w:val="Normal"/>
    <w:uiPriority w:val="1"/>
    <w:rsid w:val="00CA5ACF"/>
    <w:pPr>
      <w:numPr>
        <w:ilvl w:val="2"/>
        <w:numId w:val="3"/>
      </w:numPr>
      <w:spacing w:before="60" w:after="60"/>
    </w:pPr>
  </w:style>
  <w:style w:type="table" w:customStyle="1" w:styleId="NCCTable">
    <w:name w:val="~NCC_Table"/>
    <w:basedOn w:val="TableNormal"/>
    <w:uiPriority w:val="99"/>
    <w:rsid w:val="00764405"/>
    <w:rPr>
      <w:rFonts w:eastAsiaTheme="minorHAnsi" w:cs="Arial"/>
      <w:lang w:eastAsia="en-US"/>
    </w:rPr>
    <w:tblPr>
      <w:tblStyleRowBandSize w:val="1"/>
      <w:tblStyleColBandSize w:val="1"/>
      <w:tblBorders>
        <w:top w:val="single" w:sz="2" w:space="0" w:color="002060" w:themeColor="accent1"/>
        <w:bottom w:val="single" w:sz="2" w:space="0" w:color="002060" w:themeColor="accent1"/>
        <w:insideH w:val="single" w:sz="2" w:space="0" w:color="DCDDDE" w:themeColor="background2"/>
      </w:tblBorders>
    </w:tblPr>
    <w:tblStylePr w:type="firstRow">
      <w:rPr>
        <w:b/>
        <w:color w:val="FFFFFF" w:themeColor="background1"/>
      </w:rPr>
      <w:tblPr/>
      <w:trPr>
        <w:tblHeader/>
      </w:trPr>
      <w:tcPr>
        <w:shd w:val="clear" w:color="auto" w:fill="002060" w:themeFill="accent1"/>
      </w:tcPr>
    </w:tblStylePr>
    <w:tblStylePr w:type="firstCol">
      <w:rPr>
        <w:b/>
        <w:color w:val="002060" w:themeColor="accent1"/>
      </w:rPr>
    </w:tblStylePr>
    <w:tblStylePr w:type="band1Vert">
      <w:tblPr/>
      <w:tcPr>
        <w:shd w:val="clear" w:color="auto" w:fill="EDEDEE" w:themeFill="text2" w:themeFillTint="33"/>
      </w:tcPr>
    </w:tblStylePr>
    <w:tblStylePr w:type="band2Horz">
      <w:tblPr/>
      <w:tcPr>
        <w:shd w:val="clear" w:color="auto" w:fill="EDEDEE" w:themeFill="text2" w:themeFillTint="33"/>
      </w:tcPr>
    </w:tblStylePr>
  </w:style>
  <w:style w:type="paragraph" w:customStyle="1" w:styleId="QuoteBoxText">
    <w:name w:val="~QuoteBoxText"/>
    <w:basedOn w:val="Normal"/>
    <w:uiPriority w:val="32"/>
    <w:semiHidden/>
    <w:rsid w:val="00CA5ACF"/>
    <w:pPr>
      <w:keepNext/>
      <w:spacing w:before="120"/>
    </w:pPr>
    <w:rPr>
      <w:sz w:val="24"/>
    </w:rPr>
  </w:style>
  <w:style w:type="paragraph" w:customStyle="1" w:styleId="Source">
    <w:name w:val="~Source"/>
    <w:basedOn w:val="Normal"/>
    <w:next w:val="Normal"/>
    <w:uiPriority w:val="6"/>
    <w:rsid w:val="00A361E5"/>
    <w:pPr>
      <w:spacing w:before="60" w:after="180"/>
      <w:ind w:left="680" w:hanging="680"/>
    </w:pPr>
    <w:rPr>
      <w:rFonts w:eastAsia="Calibri"/>
      <w:i/>
      <w:color w:val="A7A9AC" w:themeColor="text2"/>
      <w:sz w:val="18"/>
    </w:rPr>
  </w:style>
  <w:style w:type="paragraph" w:customStyle="1" w:styleId="SourceWide">
    <w:name w:val="~SourceWide"/>
    <w:basedOn w:val="Source"/>
    <w:next w:val="Normal"/>
    <w:uiPriority w:val="31"/>
    <w:semiHidden/>
    <w:qFormat/>
    <w:rsid w:val="00CA5ACF"/>
    <w:pPr>
      <w:ind w:left="-2552"/>
    </w:pPr>
  </w:style>
  <w:style w:type="paragraph" w:customStyle="1" w:styleId="Spacer">
    <w:name w:val="~Spacer"/>
    <w:basedOn w:val="NoSpacing"/>
    <w:uiPriority w:val="33"/>
    <w:semiHidden/>
    <w:rsid w:val="00CA5ACF"/>
    <w:rPr>
      <w:rFonts w:ascii="Arial" w:hAnsi="Arial"/>
      <w:sz w:val="2"/>
    </w:rPr>
  </w:style>
  <w:style w:type="paragraph" w:customStyle="1" w:styleId="TableTextLeft">
    <w:name w:val="~TableTextLeft"/>
    <w:basedOn w:val="Normal"/>
    <w:uiPriority w:val="31"/>
    <w:rsid w:val="00CA5ACF"/>
    <w:pPr>
      <w:spacing w:before="40" w:after="40"/>
    </w:pPr>
  </w:style>
  <w:style w:type="paragraph" w:customStyle="1" w:styleId="TableBullet1">
    <w:name w:val="~TableBullet1"/>
    <w:basedOn w:val="TableTextLeft"/>
    <w:uiPriority w:val="31"/>
    <w:rsid w:val="00CA5ACF"/>
    <w:pPr>
      <w:numPr>
        <w:numId w:val="4"/>
      </w:numPr>
    </w:pPr>
    <w:rPr>
      <w:rFonts w:eastAsia="Calibri"/>
    </w:rPr>
  </w:style>
  <w:style w:type="paragraph" w:customStyle="1" w:styleId="TableBullet2">
    <w:name w:val="~TableBullet2"/>
    <w:basedOn w:val="TableTextLeft"/>
    <w:uiPriority w:val="31"/>
    <w:rsid w:val="00CA5ACF"/>
    <w:pPr>
      <w:numPr>
        <w:ilvl w:val="1"/>
        <w:numId w:val="4"/>
      </w:numPr>
    </w:pPr>
  </w:style>
  <w:style w:type="paragraph" w:customStyle="1" w:styleId="TableBullet3">
    <w:name w:val="~TableBullet3"/>
    <w:basedOn w:val="TableTextLeft"/>
    <w:uiPriority w:val="31"/>
    <w:rsid w:val="00CA5ACF"/>
    <w:pPr>
      <w:numPr>
        <w:ilvl w:val="2"/>
        <w:numId w:val="4"/>
      </w:numPr>
    </w:pPr>
  </w:style>
  <w:style w:type="table" w:customStyle="1" w:styleId="TableClear">
    <w:name w:val="~TableClear"/>
    <w:basedOn w:val="TableNormal"/>
    <w:uiPriority w:val="99"/>
    <w:rsid w:val="00CA5ACF"/>
    <w:rPr>
      <w:rFonts w:eastAsiaTheme="minorHAnsi" w:cs="Arial"/>
      <w:lang w:eastAsia="en-US"/>
    </w:rPr>
    <w:tblPr/>
  </w:style>
  <w:style w:type="paragraph" w:customStyle="1" w:styleId="TableHeadingLeft">
    <w:name w:val="~TableHeadingLeft"/>
    <w:basedOn w:val="TableTextLeft"/>
    <w:uiPriority w:val="31"/>
    <w:semiHidden/>
    <w:qFormat/>
    <w:rsid w:val="00CA5ACF"/>
    <w:pPr>
      <w:keepNext/>
    </w:pPr>
    <w:rPr>
      <w:b/>
      <w:szCs w:val="26"/>
    </w:rPr>
  </w:style>
  <w:style w:type="paragraph" w:customStyle="1" w:styleId="TableHeadingCentre">
    <w:name w:val="~TableHeadingCentre"/>
    <w:basedOn w:val="TableHeadingLeft"/>
    <w:uiPriority w:val="31"/>
    <w:semiHidden/>
    <w:qFormat/>
    <w:rsid w:val="00CA5ACF"/>
    <w:pPr>
      <w:jc w:val="center"/>
    </w:pPr>
  </w:style>
  <w:style w:type="paragraph" w:customStyle="1" w:styleId="TableHeadingRight">
    <w:name w:val="~TableHeadingRight"/>
    <w:basedOn w:val="TableHeadingLeft"/>
    <w:uiPriority w:val="31"/>
    <w:semiHidden/>
    <w:qFormat/>
    <w:rsid w:val="00CA5ACF"/>
    <w:pPr>
      <w:jc w:val="right"/>
    </w:pPr>
  </w:style>
  <w:style w:type="table" w:customStyle="1" w:styleId="TableNormal0">
    <w:name w:val="~TableNormal"/>
    <w:basedOn w:val="TableNormal"/>
    <w:semiHidden/>
    <w:rsid w:val="00CA5ACF"/>
    <w:rPr>
      <w:rFonts w:eastAsiaTheme="minorHAnsi" w:cs="Arial"/>
      <w:lang w:eastAsia="en-US"/>
    </w:rPr>
    <w:tblPr/>
  </w:style>
  <w:style w:type="paragraph" w:customStyle="1" w:styleId="TableTextCentre">
    <w:name w:val="~TableTextCentre"/>
    <w:basedOn w:val="TableTextLeft"/>
    <w:uiPriority w:val="31"/>
    <w:rsid w:val="00CA5ACF"/>
    <w:pPr>
      <w:jc w:val="center"/>
    </w:pPr>
  </w:style>
  <w:style w:type="paragraph" w:customStyle="1" w:styleId="TableTextRight">
    <w:name w:val="~TableTextRight"/>
    <w:basedOn w:val="TableTextLeft"/>
    <w:uiPriority w:val="31"/>
    <w:rsid w:val="00CA5ACF"/>
    <w:pPr>
      <w:jc w:val="right"/>
    </w:pPr>
  </w:style>
  <w:style w:type="paragraph" w:customStyle="1" w:styleId="TableTotalLeft">
    <w:name w:val="~TableTotalLeft"/>
    <w:basedOn w:val="TableTextLeft"/>
    <w:uiPriority w:val="31"/>
    <w:semiHidden/>
    <w:rsid w:val="00CA5ACF"/>
    <w:rPr>
      <w:b/>
    </w:rPr>
  </w:style>
  <w:style w:type="paragraph" w:customStyle="1" w:styleId="TableTotalCentre">
    <w:name w:val="~TableTotalCentre"/>
    <w:basedOn w:val="TableTotalLeft"/>
    <w:uiPriority w:val="31"/>
    <w:semiHidden/>
    <w:rsid w:val="00CA5ACF"/>
    <w:pPr>
      <w:framePr w:wrap="around" w:vAnchor="page" w:hAnchor="margin" w:y="1135"/>
      <w:suppressOverlap/>
      <w:jc w:val="center"/>
    </w:pPr>
  </w:style>
  <w:style w:type="paragraph" w:customStyle="1" w:styleId="TableTotalRight">
    <w:name w:val="~TableTotalRight"/>
    <w:basedOn w:val="TableTotalLeft"/>
    <w:uiPriority w:val="31"/>
    <w:semiHidden/>
    <w:rsid w:val="00CA5ACF"/>
    <w:pPr>
      <w:framePr w:wrap="around" w:vAnchor="page" w:hAnchor="margin" w:y="1135"/>
      <w:suppressOverlap/>
      <w:jc w:val="right"/>
    </w:pPr>
  </w:style>
  <w:style w:type="paragraph" w:styleId="BalloonText">
    <w:name w:val="Balloon Text"/>
    <w:basedOn w:val="Normal"/>
    <w:link w:val="BalloonTextChar"/>
    <w:uiPriority w:val="99"/>
    <w:semiHidden/>
    <w:rsid w:val="00CA5ACF"/>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660129"/>
    <w:rPr>
      <w:rFonts w:ascii="Tahoma" w:eastAsiaTheme="minorHAnsi" w:hAnsi="Tahoma" w:cs="Tahoma"/>
      <w:color w:val="808080" w:themeColor="background1" w:themeShade="80"/>
      <w:sz w:val="16"/>
      <w:szCs w:val="16"/>
      <w:lang w:eastAsia="en-US"/>
    </w:rPr>
  </w:style>
  <w:style w:type="character" w:styleId="CommentReference">
    <w:name w:val="annotation reference"/>
    <w:basedOn w:val="DefaultParagraphFont"/>
    <w:uiPriority w:val="99"/>
    <w:semiHidden/>
    <w:unhideWhenUsed/>
    <w:rsid w:val="00CA5ACF"/>
    <w:rPr>
      <w:sz w:val="16"/>
      <w:szCs w:val="16"/>
    </w:rPr>
  </w:style>
  <w:style w:type="paragraph" w:styleId="CommentText">
    <w:name w:val="annotation text"/>
    <w:basedOn w:val="Normal"/>
    <w:link w:val="CommentTextChar"/>
    <w:uiPriority w:val="99"/>
    <w:unhideWhenUsed/>
    <w:rsid w:val="00CA5ACF"/>
    <w:pPr>
      <w:spacing w:before="120"/>
    </w:pPr>
    <w:rPr>
      <w:rFonts w:ascii="Arial" w:hAnsi="Arial"/>
      <w:color w:val="auto"/>
    </w:rPr>
  </w:style>
  <w:style w:type="character" w:customStyle="1" w:styleId="CommentTextChar">
    <w:name w:val="Comment Text Char"/>
    <w:basedOn w:val="DefaultParagraphFont"/>
    <w:link w:val="CommentText"/>
    <w:uiPriority w:val="99"/>
    <w:rsid w:val="00CA5ACF"/>
    <w:rPr>
      <w:rFonts w:ascii="Arial" w:eastAsiaTheme="minorHAnsi" w:hAnsi="Arial" w:cs="Arial"/>
      <w:color w:val="auto"/>
      <w:lang w:eastAsia="en-US"/>
    </w:rPr>
  </w:style>
  <w:style w:type="paragraph" w:styleId="CommentSubject">
    <w:name w:val="annotation subject"/>
    <w:basedOn w:val="CommentText"/>
    <w:next w:val="CommentText"/>
    <w:link w:val="CommentSubjectChar"/>
    <w:uiPriority w:val="99"/>
    <w:semiHidden/>
    <w:unhideWhenUsed/>
    <w:rsid w:val="00CA5ACF"/>
    <w:rPr>
      <w:b/>
      <w:bCs/>
    </w:rPr>
  </w:style>
  <w:style w:type="character" w:customStyle="1" w:styleId="CommentSubjectChar">
    <w:name w:val="Comment Subject Char"/>
    <w:basedOn w:val="CommentTextChar"/>
    <w:link w:val="CommentSubject"/>
    <w:uiPriority w:val="99"/>
    <w:semiHidden/>
    <w:rsid w:val="00CA5ACF"/>
    <w:rPr>
      <w:rFonts w:ascii="Arial" w:eastAsiaTheme="minorHAnsi" w:hAnsi="Arial" w:cs="Arial"/>
      <w:b/>
      <w:bCs/>
      <w:color w:val="auto"/>
      <w:lang w:eastAsia="en-US"/>
    </w:rPr>
  </w:style>
  <w:style w:type="character" w:styleId="FollowedHyperlink">
    <w:name w:val="FollowedHyperlink"/>
    <w:aliases w:val="~FollowedHyperlink"/>
    <w:basedOn w:val="DefaultParagraphFont"/>
    <w:uiPriority w:val="37"/>
    <w:semiHidden/>
    <w:rsid w:val="00C25C2B"/>
    <w:rPr>
      <w:color w:val="AB1F2D" w:themeColor="followedHyperlink"/>
      <w:u w:val="none"/>
    </w:rPr>
  </w:style>
  <w:style w:type="paragraph" w:styleId="Footer">
    <w:name w:val="footer"/>
    <w:aliases w:val="~Footer"/>
    <w:basedOn w:val="NoSpacing"/>
    <w:link w:val="FooterChar"/>
    <w:uiPriority w:val="36"/>
    <w:semiHidden/>
    <w:rsid w:val="005C43BC"/>
    <w:pPr>
      <w:jc w:val="left"/>
    </w:pPr>
    <w:rPr>
      <w:sz w:val="18"/>
    </w:rPr>
  </w:style>
  <w:style w:type="character" w:customStyle="1" w:styleId="FooterChar">
    <w:name w:val="Footer Char"/>
    <w:aliases w:val="~Footer Char"/>
    <w:basedOn w:val="DefaultParagraphFont"/>
    <w:link w:val="Footer"/>
    <w:uiPriority w:val="36"/>
    <w:semiHidden/>
    <w:rsid w:val="00732228"/>
    <w:rPr>
      <w:rFonts w:eastAsiaTheme="minorHAnsi" w:cs="Arial"/>
      <w:sz w:val="18"/>
      <w:lang w:eastAsia="en-US"/>
    </w:rPr>
  </w:style>
  <w:style w:type="character" w:styleId="FootnoteReference">
    <w:name w:val="footnote reference"/>
    <w:basedOn w:val="DefaultParagraphFont"/>
    <w:uiPriority w:val="35"/>
    <w:semiHidden/>
    <w:rsid w:val="00556210"/>
    <w:rPr>
      <w:rFonts w:asciiTheme="minorHAnsi" w:hAnsiTheme="minorHAnsi"/>
      <w:color w:val="3DC7F4" w:themeColor="accent2"/>
      <w:vertAlign w:val="superscript"/>
    </w:rPr>
  </w:style>
  <w:style w:type="paragraph" w:styleId="FootnoteText">
    <w:name w:val="footnote text"/>
    <w:aliases w:val="~FootnoteText"/>
    <w:basedOn w:val="NoSpacing"/>
    <w:link w:val="FootnoteTextChar"/>
    <w:uiPriority w:val="35"/>
    <w:semiHidden/>
    <w:rsid w:val="00556210"/>
    <w:pPr>
      <w:spacing w:before="60"/>
      <w:ind w:left="284" w:hanging="284"/>
    </w:pPr>
    <w:rPr>
      <w:color w:val="A7A9AC" w:themeColor="text2"/>
      <w:sz w:val="18"/>
    </w:rPr>
  </w:style>
  <w:style w:type="character" w:customStyle="1" w:styleId="FootnoteTextChar">
    <w:name w:val="Footnote Text Char"/>
    <w:aliases w:val="~FootnoteText Char"/>
    <w:basedOn w:val="DefaultParagraphFont"/>
    <w:link w:val="FootnoteText"/>
    <w:uiPriority w:val="35"/>
    <w:semiHidden/>
    <w:rsid w:val="00DA3A7F"/>
    <w:rPr>
      <w:rFonts w:eastAsiaTheme="minorHAnsi" w:cs="Arial"/>
      <w:color w:val="A7A9AC" w:themeColor="text2"/>
      <w:sz w:val="18"/>
      <w:lang w:eastAsia="en-US"/>
    </w:rPr>
  </w:style>
  <w:style w:type="paragraph" w:styleId="Header">
    <w:name w:val="header"/>
    <w:aliases w:val="~Header"/>
    <w:basedOn w:val="NoSpacing"/>
    <w:link w:val="HeaderChar"/>
    <w:uiPriority w:val="36"/>
    <w:semiHidden/>
    <w:rsid w:val="00B06600"/>
    <w:pPr>
      <w:jc w:val="left"/>
    </w:pPr>
    <w:rPr>
      <w:sz w:val="18"/>
    </w:rPr>
  </w:style>
  <w:style w:type="character" w:customStyle="1" w:styleId="HeaderChar">
    <w:name w:val="Header Char"/>
    <w:aliases w:val="~Header Char"/>
    <w:basedOn w:val="DefaultParagraphFont"/>
    <w:link w:val="Header"/>
    <w:uiPriority w:val="36"/>
    <w:semiHidden/>
    <w:rsid w:val="00732228"/>
    <w:rPr>
      <w:rFonts w:eastAsiaTheme="minorHAnsi" w:cs="Arial"/>
      <w:sz w:val="18"/>
      <w:lang w:eastAsia="en-US"/>
    </w:rPr>
  </w:style>
  <w:style w:type="character" w:styleId="Hyperlink">
    <w:name w:val="Hyperlink"/>
    <w:aliases w:val="~Hyperlink"/>
    <w:basedOn w:val="DefaultParagraphFont"/>
    <w:uiPriority w:val="99"/>
    <w:semiHidden/>
    <w:rsid w:val="00FC75DA"/>
    <w:rPr>
      <w:color w:val="002060" w:themeColor="hyperlink"/>
      <w:u w:val="single"/>
    </w:rPr>
  </w:style>
  <w:style w:type="table" w:styleId="MediumShading2-Accent1">
    <w:name w:val="Medium Shading 2 Accent 1"/>
    <w:basedOn w:val="TableNormal"/>
    <w:uiPriority w:val="64"/>
    <w:rsid w:val="00CA5ACF"/>
    <w:rPr>
      <w:rFonts w:eastAsiaTheme="minorHAnsi" w:cs="Arial"/>
      <w:color w:val="808080" w:themeColor="background1" w:themeShade="8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06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060" w:themeFill="accent1"/>
      </w:tcPr>
    </w:tblStylePr>
    <w:tblStylePr w:type="lastCol">
      <w:rPr>
        <w:b/>
        <w:bCs/>
        <w:color w:val="FFFFFF" w:themeColor="background1"/>
      </w:rPr>
      <w:tblPr/>
      <w:tcPr>
        <w:tcBorders>
          <w:left w:val="nil"/>
          <w:right w:val="nil"/>
          <w:insideH w:val="nil"/>
          <w:insideV w:val="nil"/>
        </w:tcBorders>
        <w:shd w:val="clear" w:color="auto" w:fill="00206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CA5ACF"/>
    <w:rPr>
      <w:color w:val="808080"/>
    </w:rPr>
  </w:style>
  <w:style w:type="paragraph" w:styleId="TOC1">
    <w:name w:val="toc 1"/>
    <w:aliases w:val="~SectionHeadings"/>
    <w:basedOn w:val="NoSpacing"/>
    <w:next w:val="Normal"/>
    <w:uiPriority w:val="39"/>
    <w:semiHidden/>
    <w:rsid w:val="005C43BC"/>
    <w:pPr>
      <w:tabs>
        <w:tab w:val="left" w:pos="709"/>
        <w:tab w:val="right" w:leader="dot" w:pos="9628"/>
      </w:tabs>
      <w:spacing w:before="180" w:after="20"/>
      <w:ind w:left="709" w:right="425" w:hanging="709"/>
    </w:pPr>
    <w:rPr>
      <w:rFonts w:asciiTheme="majorHAnsi" w:eastAsiaTheme="minorEastAsia" w:hAnsiTheme="majorHAnsi"/>
      <w:noProof/>
      <w:color w:val="002060" w:themeColor="accent1"/>
      <w:lang w:eastAsia="en-GB"/>
    </w:rPr>
  </w:style>
  <w:style w:type="paragraph" w:styleId="TOC2">
    <w:name w:val="toc 2"/>
    <w:aliases w:val="~SubHeadings"/>
    <w:basedOn w:val="TOC1"/>
    <w:next w:val="Normal"/>
    <w:uiPriority w:val="39"/>
    <w:semiHidden/>
    <w:rsid w:val="005C43BC"/>
    <w:pPr>
      <w:tabs>
        <w:tab w:val="clear" w:pos="709"/>
        <w:tab w:val="left" w:pos="1418"/>
      </w:tabs>
      <w:spacing w:before="20"/>
      <w:ind w:left="1418"/>
    </w:pPr>
    <w:rPr>
      <w:color w:val="000000" w:themeColor="text1"/>
    </w:rPr>
  </w:style>
  <w:style w:type="paragraph" w:styleId="TOC3">
    <w:name w:val="toc 3"/>
    <w:aliases w:val="~MinorSubheadings"/>
    <w:basedOn w:val="TOC2"/>
    <w:next w:val="Normal"/>
    <w:uiPriority w:val="39"/>
    <w:semiHidden/>
    <w:rsid w:val="005C43BC"/>
    <w:pPr>
      <w:tabs>
        <w:tab w:val="clear" w:pos="1418"/>
        <w:tab w:val="left" w:pos="2268"/>
      </w:tabs>
      <w:ind w:left="2269" w:hanging="851"/>
    </w:pPr>
  </w:style>
  <w:style w:type="paragraph" w:styleId="TOC4">
    <w:name w:val="toc 4"/>
    <w:aliases w:val="~FourthHeadLevel"/>
    <w:basedOn w:val="TOC3"/>
    <w:next w:val="Normal"/>
    <w:uiPriority w:val="38"/>
    <w:semiHidden/>
    <w:rsid w:val="00CA5ACF"/>
    <w:pPr>
      <w:tabs>
        <w:tab w:val="left" w:pos="2098"/>
      </w:tabs>
      <w:ind w:left="2098" w:hanging="794"/>
    </w:pPr>
  </w:style>
  <w:style w:type="paragraph" w:styleId="TOC5">
    <w:name w:val="toc 5"/>
    <w:aliases w:val="~ExecSumHeading"/>
    <w:basedOn w:val="TOC1"/>
    <w:next w:val="Normal"/>
    <w:uiPriority w:val="39"/>
    <w:semiHidden/>
    <w:rsid w:val="00CA5ACF"/>
  </w:style>
  <w:style w:type="paragraph" w:styleId="TOC6">
    <w:name w:val="toc 6"/>
    <w:aliases w:val="~AppDivider"/>
    <w:basedOn w:val="TOC1"/>
    <w:next w:val="Normal"/>
    <w:uiPriority w:val="39"/>
    <w:semiHidden/>
    <w:rsid w:val="00CA5ACF"/>
    <w:pPr>
      <w:spacing w:before="240"/>
    </w:pPr>
  </w:style>
  <w:style w:type="paragraph" w:styleId="TOC7">
    <w:name w:val="toc 7"/>
    <w:aliases w:val="~AppHeadings"/>
    <w:basedOn w:val="TOC1"/>
    <w:next w:val="Normal"/>
    <w:uiPriority w:val="39"/>
    <w:semiHidden/>
    <w:rsid w:val="005C43BC"/>
    <w:pPr>
      <w:spacing w:before="20"/>
    </w:pPr>
    <w:rPr>
      <w:color w:val="000000" w:themeColor="text1"/>
    </w:rPr>
  </w:style>
  <w:style w:type="paragraph" w:styleId="TOC8">
    <w:name w:val="toc 8"/>
    <w:aliases w:val="~AppSubHeadings"/>
    <w:basedOn w:val="TOC2"/>
    <w:next w:val="Normal"/>
    <w:uiPriority w:val="38"/>
    <w:semiHidden/>
    <w:rsid w:val="00CA5ACF"/>
  </w:style>
  <w:style w:type="paragraph" w:styleId="TOC9">
    <w:name w:val="toc 9"/>
    <w:basedOn w:val="Normal"/>
    <w:next w:val="Normal"/>
    <w:uiPriority w:val="38"/>
    <w:semiHidden/>
    <w:rsid w:val="00CA5ACF"/>
    <w:pPr>
      <w:spacing w:before="120" w:after="100"/>
      <w:ind w:left="1600"/>
    </w:pPr>
    <w:rPr>
      <w:rFonts w:ascii="Arial" w:hAnsi="Arial"/>
    </w:rPr>
  </w:style>
  <w:style w:type="paragraph" w:styleId="TOCHeading">
    <w:name w:val="TOC Heading"/>
    <w:basedOn w:val="Heading1"/>
    <w:next w:val="Normal"/>
    <w:uiPriority w:val="38"/>
    <w:semiHidden/>
    <w:rsid w:val="00CA5ACF"/>
    <w:pPr>
      <w:keepLines/>
      <w:numPr>
        <w:numId w:val="0"/>
      </w:numPr>
      <w:spacing w:before="480" w:after="0"/>
      <w:jc w:val="both"/>
      <w:outlineLvl w:val="9"/>
    </w:pPr>
    <w:rPr>
      <w:rFonts w:eastAsiaTheme="majorEastAsia" w:cstheme="majorBidi"/>
      <w:bCs/>
      <w:szCs w:val="28"/>
    </w:rPr>
  </w:style>
  <w:style w:type="paragraph" w:styleId="TableofFigures">
    <w:name w:val="table of figures"/>
    <w:basedOn w:val="Normal"/>
    <w:next w:val="Normal"/>
    <w:uiPriority w:val="99"/>
    <w:semiHidden/>
    <w:rsid w:val="005C43BC"/>
    <w:pPr>
      <w:tabs>
        <w:tab w:val="left" w:pos="1276"/>
        <w:tab w:val="right" w:leader="dot" w:pos="9628"/>
      </w:tabs>
      <w:spacing w:before="20" w:after="20"/>
      <w:ind w:left="1276" w:right="709" w:hanging="1276"/>
    </w:pPr>
    <w:rPr>
      <w:rFonts w:eastAsiaTheme="minorHAnsi" w:cs="System"/>
      <w:noProof/>
      <w:szCs w:val="21"/>
      <w:lang w:eastAsia="en-US"/>
    </w:rPr>
  </w:style>
  <w:style w:type="paragraph" w:customStyle="1" w:styleId="NoNumHead3">
    <w:name w:val="~NoNumHead3"/>
    <w:basedOn w:val="NoNumHead2"/>
    <w:next w:val="Normal"/>
    <w:uiPriority w:val="1"/>
    <w:qFormat/>
    <w:rsid w:val="00B53987"/>
    <w:rPr>
      <w:sz w:val="22"/>
    </w:rPr>
  </w:style>
  <w:style w:type="paragraph" w:styleId="ListParagraph">
    <w:name w:val="List Paragraph"/>
    <w:basedOn w:val="Normal"/>
    <w:uiPriority w:val="34"/>
    <w:qFormat/>
    <w:rsid w:val="006170A3"/>
    <w:pPr>
      <w:spacing w:before="0" w:after="200" w:line="276" w:lineRule="auto"/>
      <w:ind w:left="720"/>
      <w:contextualSpacing/>
    </w:pPr>
    <w:rPr>
      <w:rFonts w:ascii="Calibri" w:eastAsia="Calibri" w:hAnsi="Calibri" w:cs="Times New Roman"/>
      <w:color w:val="auto"/>
      <w:lang w:eastAsia="en-US"/>
    </w:rPr>
  </w:style>
  <w:style w:type="paragraph" w:customStyle="1" w:styleId="Default">
    <w:name w:val="Default"/>
    <w:rsid w:val="006170A3"/>
    <w:pPr>
      <w:autoSpaceDE w:val="0"/>
      <w:autoSpaceDN w:val="0"/>
      <w:adjustRightInd w:val="0"/>
      <w:spacing w:before="0"/>
      <w:jc w:val="left"/>
    </w:pPr>
    <w:rPr>
      <w:rFonts w:ascii="Symbol" w:eastAsiaTheme="minorHAnsi" w:hAnsi="Symbol" w:cs="Symbol"/>
      <w:color w:val="000000"/>
      <w:sz w:val="24"/>
      <w:szCs w:val="24"/>
      <w:lang w:eastAsia="en-US"/>
    </w:rPr>
  </w:style>
  <w:style w:type="paragraph" w:styleId="Revision">
    <w:name w:val="Revision"/>
    <w:hidden/>
    <w:uiPriority w:val="99"/>
    <w:semiHidden/>
    <w:rsid w:val="00082765"/>
    <w:pPr>
      <w:spacing w:befor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632513">
      <w:bodyDiv w:val="1"/>
      <w:marLeft w:val="0"/>
      <w:marRight w:val="0"/>
      <w:marTop w:val="0"/>
      <w:marBottom w:val="0"/>
      <w:divBdr>
        <w:top w:val="none" w:sz="0" w:space="0" w:color="auto"/>
        <w:left w:val="none" w:sz="0" w:space="0" w:color="auto"/>
        <w:bottom w:val="none" w:sz="0" w:space="0" w:color="auto"/>
        <w:right w:val="none" w:sz="0" w:space="0" w:color="auto"/>
      </w:divBdr>
    </w:div>
    <w:div w:id="1689327947">
      <w:bodyDiv w:val="1"/>
      <w:marLeft w:val="0"/>
      <w:marRight w:val="0"/>
      <w:marTop w:val="0"/>
      <w:marBottom w:val="0"/>
      <w:divBdr>
        <w:top w:val="none" w:sz="0" w:space="0" w:color="auto"/>
        <w:left w:val="none" w:sz="0" w:space="0" w:color="auto"/>
        <w:bottom w:val="none" w:sz="0" w:space="0" w:color="auto"/>
        <w:right w:val="none" w:sz="0" w:space="0" w:color="auto"/>
      </w:divBdr>
    </w:div>
    <w:div w:id="175743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Strategy\OPX%20-%20NCS0002727\RE0005997%20-%20OPX%20ISO9001\04.%20Execution\QMS%20numbering\~Templates\NCC%20External%20Template.dotx" TargetMode="External"/></Relationships>
</file>

<file path=word/theme/theme1.xml><?xml version="1.0" encoding="utf-8"?>
<a:theme xmlns:a="http://schemas.openxmlformats.org/drawingml/2006/main" name="Office Theme">
  <a:themeElements>
    <a:clrScheme name="NCC">
      <a:dk1>
        <a:sysClr val="windowText" lastClr="000000"/>
      </a:dk1>
      <a:lt1>
        <a:sysClr val="window" lastClr="FFFFFF"/>
      </a:lt1>
      <a:dk2>
        <a:srgbClr val="A7A9AC"/>
      </a:dk2>
      <a:lt2>
        <a:srgbClr val="DCDDDE"/>
      </a:lt2>
      <a:accent1>
        <a:srgbClr val="002060"/>
      </a:accent1>
      <a:accent2>
        <a:srgbClr val="3DC7F4"/>
      </a:accent2>
      <a:accent3>
        <a:srgbClr val="7CC4AC"/>
      </a:accent3>
      <a:accent4>
        <a:srgbClr val="AB1F2D"/>
      </a:accent4>
      <a:accent5>
        <a:srgbClr val="F15A22"/>
      </a:accent5>
      <a:accent6>
        <a:srgbClr val="F99D1C"/>
      </a:accent6>
      <a:hlink>
        <a:srgbClr val="002060"/>
      </a:hlink>
      <a:folHlink>
        <a:srgbClr val="AB1F2D"/>
      </a:folHlink>
    </a:clrScheme>
    <a:fontScheme name="Daiki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183B6CC5F25F478D43ADB2C89C2DD9" ma:contentTypeVersion="37" ma:contentTypeDescription="Create a new document." ma:contentTypeScope="" ma:versionID="c1277cc657604134fc4e7da4283ac177">
  <xsd:schema xmlns:xsd="http://www.w3.org/2001/XMLSchema" xmlns:xs="http://www.w3.org/2001/XMLSchema" xmlns:p="http://schemas.microsoft.com/office/2006/metadata/properties" xmlns:ns1="http://schemas.microsoft.com/sharepoint/v3" xmlns:ns2="dbdd5654-ee3e-4e2a-8727-97c7acf1fa3a" xmlns:ns3="5d54e066-c825-4a3b-8c44-7efdc28921ef" xmlns:ns4="c4285630-7d4c-4d36-9fe2-e965549da5e4" xmlns:ns5="http://schemas.microsoft.com/sharepoint/v4" targetNamespace="http://schemas.microsoft.com/office/2006/metadata/properties" ma:root="true" ma:fieldsID="9cca51adff9f033e284814845c700a4e" ns1:_="" ns2:_="" ns3:_="" ns4:_="" ns5:_="">
    <xsd:import namespace="http://schemas.microsoft.com/sharepoint/v3"/>
    <xsd:import namespace="dbdd5654-ee3e-4e2a-8727-97c7acf1fa3a"/>
    <xsd:import namespace="5d54e066-c825-4a3b-8c44-7efdc28921ef"/>
    <xsd:import namespace="c4285630-7d4c-4d36-9fe2-e965549da5e4"/>
    <xsd:import namespace="http://schemas.microsoft.com/sharepoint/v4"/>
    <xsd:element name="properties">
      <xsd:complexType>
        <xsd:sequence>
          <xsd:element name="documentManagement">
            <xsd:complexType>
              <xsd:all>
                <xsd:element ref="ns2:Doc_x0020_Type"/>
                <xsd:element ref="ns2:Process"/>
                <xsd:element ref="ns2:Process_x0020_Group" minOccurs="0"/>
                <xsd:element ref="ns2:Process_x0020_No_x002e_"/>
                <xsd:element ref="ns2:Subprocedure" minOccurs="0"/>
                <xsd:element ref="ns2:Process_x0020_Owner" minOccurs="0"/>
                <xsd:element ref="ns2:Exec_x0020_Sign_x0020_Off" minOccurs="0"/>
                <xsd:element ref="ns2:Previous_x0020_Owner" minOccurs="0"/>
                <xsd:element ref="ns2:ISO9001_x003a_2015" minOccurs="0"/>
                <xsd:element ref="ns2:GDPR" minOccurs="0"/>
                <xsd:element ref="ns2:Classification" minOccurs="0"/>
                <xsd:element ref="ns2:Business_x0020_Area" minOccurs="0"/>
                <xsd:element ref="ns2:_x0073_c29" minOccurs="0"/>
                <xsd:element ref="ns2:Prvious_x0020_Doc_x002e__x0020_No_x002e_" minOccurs="0"/>
                <xsd:element ref="ns2:Archive" minOccurs="0"/>
                <xsd:element ref="ns3:TaxCatchAll" minOccurs="0"/>
                <xsd:element ref="ns3:TaxCatchAllLabel" minOccurs="0"/>
                <xsd:element ref="ns3:TaxKeywordTaxHTField" minOccurs="0"/>
                <xsd:element ref="ns4:SharedWithUsers" minOccurs="0"/>
                <xsd:element ref="ns1:_dlc_ExpireDateSaved" minOccurs="0"/>
                <xsd:element ref="ns1:_dlc_ExpireDate" minOccurs="0"/>
                <xsd:element ref="ns1:_dlc_Exempt"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8" nillable="true" ma:displayName="Original Expiration Date" ma:description="" ma:hidden="true" ma:internalName="_dlc_ExpireDateSaved" ma:readOnly="true">
      <xsd:simpleType>
        <xsd:restriction base="dms:DateTime"/>
      </xsd:simpleType>
    </xsd:element>
    <xsd:element name="_dlc_ExpireDate" ma:index="29" nillable="true" ma:displayName="Expiration Date" ma:description="" ma:hidden="true" ma:indexed="true" ma:internalName="_dlc_ExpireDate" ma:readOnly="true">
      <xsd:simpleType>
        <xsd:restriction base="dms:DateTime"/>
      </xsd:simpleType>
    </xsd:element>
    <xsd:element name="_dlc_Exempt" ma:index="30" nillable="true" ma:displayName="Exempt from Policy" ma:description="" ma:hidden="true" ma:internalName="_dlc_Exempt" ma:readOnly="true">
      <xsd:simpleType>
        <xsd:restriction base="dms:Unknown"/>
      </xsd:simpleType>
    </xsd:element>
    <xsd:element name="_vti_ItemDeclaredRecord" ma:index="32" nillable="true" ma:displayName="Declared Record" ma:description="" ma:hidden="true" ma:internalName="_vti_ItemDeclaredRecord" ma:readOnly="true">
      <xsd:simpleType>
        <xsd:restriction base="dms:DateTime"/>
      </xsd:simpleType>
    </xsd:element>
    <xsd:element name="_vti_ItemHoldRecordStatus" ma:index="3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dd5654-ee3e-4e2a-8727-97c7acf1fa3a" elementFormDefault="qualified">
    <xsd:import namespace="http://schemas.microsoft.com/office/2006/documentManagement/types"/>
    <xsd:import namespace="http://schemas.microsoft.com/office/infopath/2007/PartnerControls"/>
    <xsd:element name="Doc_x0020_Type" ma:index="2" ma:displayName="Doc Type" ma:description="Select document type (Don't use e. SOR)" ma:format="Dropdown" ma:internalName="Doc_x0020_Type" ma:readOnly="false">
      <xsd:simpleType>
        <xsd:restriction base="dms:Choice">
          <xsd:enumeration value="a. Policy"/>
          <xsd:enumeration value="b. Process"/>
          <xsd:enumeration value="c. Procedure"/>
          <xsd:enumeration value="d. Sub-Procedure"/>
          <xsd:enumeration value="e. SOR"/>
          <xsd:enumeration value="f. SOI"/>
          <xsd:enumeration value="g. Form"/>
          <xsd:enumeration value="h. Template"/>
          <xsd:enumeration value="i. Guide"/>
          <xsd:enumeration value="j. Link"/>
        </xsd:restriction>
      </xsd:simpleType>
    </xsd:element>
    <xsd:element name="Process" ma:index="3" ma:displayName="Process" ma:format="Dropdown" ma:internalName="Process" ma:readOnly="false">
      <xsd:simpleType>
        <xsd:restriction base="dms:Choice">
          <xsd:enumeration value="0.01 Example process"/>
          <xsd:enumeration value="1.01 Strategic planning"/>
          <xsd:enumeration value="1.02 Develop offer"/>
          <xsd:enumeration value="1.03 Develop &amp; manage business plan"/>
          <xsd:enumeration value="1.04 Deliver improvements"/>
          <xsd:enumeration value="1.05 Corporate governance"/>
          <xsd:enumeration value="2.01 Manage know-what &amp; know-who"/>
          <xsd:enumeration value="2.02 Capture new &amp; emerging know-how &amp; information"/>
          <xsd:enumeration value="2.03 Control &amp; manage IP"/>
          <xsd:enumeration value="2.04 Manage data &amp; information, and know-who"/>
          <xsd:enumeration value="3.09 Understand markets, customers and stakeholders"/>
          <xsd:enumeration value="3.10 Market making and lead generation"/>
          <xsd:enumeration value="3.11 Marketing, communications &amp; events"/>
          <xsd:enumeration value="3.12 Develop customer relationships"/>
          <xsd:enumeration value="3.13 Technical governance"/>
          <xsd:enumeration value="3.14 Capacity management &amp; scheduling"/>
          <xsd:enumeration value="3.15 Manage Opportunity"/>
          <xsd:enumeration value="3.16 Project planning &amp; management"/>
          <xsd:enumeration value="3.17 Deliver technical content"/>
          <xsd:enumeration value="3.18 Concept engineering"/>
          <xsd:enumeration value="3.19 Detailed engineering"/>
          <xsd:enumeration value="3.20 Manufacturing"/>
          <xsd:enumeration value="3.21 Assurance"/>
          <xsd:enumeration value="3.22 Final document release"/>
          <xsd:enumeration value="3.23 Engineering data management"/>
          <xsd:enumeration value="3.24 Close project"/>
          <xsd:enumeration value="3.25 Measure &amp; address customer satisfaction"/>
          <xsd:enumeration value="3.26 Gate review process"/>
          <xsd:enumeration value="3.27 Resolve problems, in process, products or services"/>
          <xsd:enumeration value="3.28 Develop &amp; deliver training"/>
          <xsd:enumeration value="4.01 Capital acquisition"/>
          <xsd:enumeration value="4.02 Manage &amp; maintain facilities (property &amp; plant)"/>
          <xsd:enumeration value="4.03 Manage stores &amp; stock"/>
          <xsd:enumeration value="4.04 Decommission property &amp; plant"/>
          <xsd:enumeration value="4.05 Manage &amp; maintain IT infrastructure"/>
          <xsd:enumeration value="4.06 Decommission IT Infrastructure"/>
          <xsd:enumeration value="4.07 Manage &amp; maintain IT / business systems"/>
          <xsd:enumeration value="4.08 Manage IT / business systems removal"/>
          <xsd:enumeration value="4.09 Maintain capability"/>
          <xsd:enumeration value="4.10 Develop capability (Equipment &amp; Software)"/>
          <xsd:enumeration value="4.11 Decommission equipment &amp; software"/>
          <xsd:enumeration value="4.12 Define QMS scope &amp; objectives"/>
          <xsd:enumeration value="4.13 Identify relevant HSE requirements"/>
          <xsd:enumeration value="4.14 Implement management systems"/>
          <xsd:enumeration value="4.15 Control of management system documents"/>
          <xsd:enumeration value="4.16 Control project &amp; product quality"/>
          <xsd:enumeration value="4.17 Retire business systems or processes"/>
          <xsd:enumeration value="4.18 Provide, manage and improve a healthy and safe environment"/>
          <xsd:enumeration value="4.19 Manage Finances"/>
          <xsd:enumeration value="4.20 Procurement"/>
          <xsd:enumeration value="4.21 Identify needs"/>
          <xsd:enumeration value="4.22 Recruit"/>
          <xsd:enumeration value="4.23 Manage people &amp; performance"/>
          <xsd:enumeration value="4.24 Learning &amp; development process"/>
          <xsd:enumeration value="4.25 Operate leavers process"/>
        </xsd:restriction>
      </xsd:simpleType>
    </xsd:element>
    <xsd:element name="Process_x0020_Group" ma:index="4" nillable="true" ma:displayName="Process Group" ma:format="Dropdown" ma:internalName="Process_x0020_Group" ma:readOnly="false">
      <xsd:simpleType>
        <xsd:restriction base="dms:Choice">
          <xsd:enumeration value="1"/>
          <xsd:enumeration value="2"/>
          <xsd:enumeration value="3"/>
          <xsd:enumeration value="4"/>
        </xsd:restriction>
      </xsd:simpleType>
    </xsd:element>
    <xsd:element name="Process_x0020_No_x002e_" ma:index="5" ma:displayName="Process No." ma:format="Dropdown" ma:internalName="Process_x0020_No_x002e_" ma:readOnly="false">
      <xsd:simpleType>
        <xsd:restriction base="dms:Choice">
          <xsd:enumeration value="1.01"/>
          <xsd:enumeration value="1.02"/>
          <xsd:enumeration value="1.03"/>
          <xsd:enumeration value="1.04"/>
          <xsd:enumeration value="1.05"/>
          <xsd:enumeration value="2.01"/>
          <xsd:enumeration value="2.02"/>
          <xsd:enumeration value="2.03"/>
          <xsd:enumeration value="2.04"/>
          <xsd:enumeration value="3.09"/>
          <xsd:enumeration value="3.10"/>
          <xsd:enumeration value="3.11"/>
          <xsd:enumeration value="3.12"/>
          <xsd:enumeration value="3.13"/>
          <xsd:enumeration value="3.14"/>
          <xsd:enumeration value="3.15"/>
          <xsd:enumeration value="3.16"/>
          <xsd:enumeration value="3.17"/>
          <xsd:enumeration value="3.18"/>
          <xsd:enumeration value="3.19"/>
          <xsd:enumeration value="3.20"/>
          <xsd:enumeration value="3.21"/>
          <xsd:enumeration value="3.22"/>
          <xsd:enumeration value="3.23"/>
          <xsd:enumeration value="3.24"/>
          <xsd:enumeration value="3.25"/>
          <xsd:enumeration value="3.26"/>
          <xsd:enumeration value="3.27"/>
          <xsd:enumeration value="3.28"/>
          <xsd:enumeration value="4.01"/>
          <xsd:enumeration value="4.02"/>
          <xsd:enumeration value="4.03"/>
          <xsd:enumeration value="4.04"/>
          <xsd:enumeration value="4.05"/>
          <xsd:enumeration value="4.06"/>
          <xsd:enumeration value="4.07"/>
          <xsd:enumeration value="4.08"/>
          <xsd:enumeration value="4.09"/>
          <xsd:enumeration value="4.10"/>
          <xsd:enumeration value="4.11"/>
          <xsd:enumeration value="4.12"/>
          <xsd:enumeration value="4.13"/>
          <xsd:enumeration value="4.14"/>
          <xsd:enumeration value="4.15"/>
          <xsd:enumeration value="4.16"/>
          <xsd:enumeration value="4.17"/>
          <xsd:enumeration value="4.18"/>
          <xsd:enumeration value="4.19"/>
          <xsd:enumeration value="4.20"/>
          <xsd:enumeration value="4.21"/>
          <xsd:enumeration value="4.22"/>
          <xsd:enumeration value="4.23"/>
          <xsd:enumeration value="4.24"/>
          <xsd:enumeration value="4.25"/>
        </xsd:restriction>
      </xsd:simpleType>
    </xsd:element>
    <xsd:element name="Subprocedure" ma:index="6" nillable="true" ma:displayName="Subprocedure" ma:description="Ensure match with existing sub-procedure text for the procedure. Contact Quality@nccuk.com if needed." ma:internalName="Subprocedure" ma:readOnly="false">
      <xsd:simpleType>
        <xsd:restriction base="dms:Text">
          <xsd:maxLength value="255"/>
        </xsd:restriction>
      </xsd:simpleType>
    </xsd:element>
    <xsd:element name="Process_x0020_Owner" ma:index="7" nillable="true" ma:displayName="Process Owner" ma:indexed="true" ma:list="UserInfo" ma:SharePointGroup="11" ma:internalName="Process_x0020_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ec_x0020_Sign_x0020_Off" ma:index="8" nillable="true" ma:displayName="Exec Sign Off" ma:list="UserInfo" ma:SharePointGroup="11" ma:internalName="Exec_x0020_Sign_x0020_Off"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vious_x0020_Owner" ma:index="10" nillable="true" ma:displayName="Previous Owner" ma:list="UserInfo" ma:SharePointGroup="0" ma:internalName="Previous_x0020_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9001_x003a_2015" ma:index="11" nillable="true" ma:displayName="ISO9001:2015" ma:description="Add ISO9001:2015 sections as 9001-X.X" ma:internalName="ISO9001_x003a_2015" ma:readOnly="false">
      <xsd:simpleType>
        <xsd:restriction base="dms:Text">
          <xsd:maxLength value="255"/>
        </xsd:restriction>
      </xsd:simpleType>
    </xsd:element>
    <xsd:element name="GDPR" ma:index="12" nillable="true" ma:displayName="Personal Data" ma:default="Review" ma:description="Does process result in creation of personal information subject to GDPR or other law?" ma:format="Dropdown" ma:internalName="GDPR" ma:readOnly="false">
      <xsd:simpleType>
        <xsd:restriction base="dms:Choice">
          <xsd:enumeration value="Review"/>
          <xsd:enumeration value="Yes"/>
          <xsd:enumeration value="No"/>
        </xsd:restriction>
      </xsd:simpleType>
    </xsd:element>
    <xsd:element name="Classification" ma:index="13" nillable="true" ma:displayName="Classification" ma:default="Review" ma:description="Information Classification.&#10;No information in this library may be above Confidential-Internal" ma:format="RadioButtons" ma:internalName="Classification" ma:readOnly="false">
      <xsd:simpleType>
        <xsd:restriction base="dms:Choice">
          <xsd:enumeration value="Review"/>
          <xsd:enumeration value="Public"/>
          <xsd:enumeration value="Confidential-Internal"/>
        </xsd:restriction>
      </xsd:simpleType>
    </xsd:element>
    <xsd:element name="Business_x0020_Area" ma:index="14" nillable="true" ma:displayName="Business Area" ma:description="Function, team or zone; only select if unique to those areas (if all areas leave blank)" ma:internalName="Business_x0020_Area" ma:readOnly="false">
      <xsd:complexType>
        <xsd:complexContent>
          <xsd:extension base="dms:MultiChoice">
            <xsd:sequence>
              <xsd:element name="Value" maxOccurs="unbounded" minOccurs="0" nillable="true">
                <xsd:simpleType>
                  <xsd:restriction base="dms:Choice">
                    <xsd:enumeration value="AD"/>
                    <xsd:enumeration value="BOSS"/>
                    <xsd:enumeration value="Capability"/>
                    <xsd:enumeration value="Clean Rooms"/>
                    <xsd:enumeration value="DMAT"/>
                    <xsd:enumeration value="DS"/>
                    <xsd:enumeration value="Environmental"/>
                    <xsd:enumeration value="Facilities"/>
                    <xsd:enumeration value="Finance"/>
                    <xsd:enumeration value="H&amp;S"/>
                    <xsd:enumeration value="HR"/>
                    <xsd:enumeration value="HVM"/>
                    <xsd:enumeration value="IP"/>
                    <xsd:enumeration value="IT"/>
                    <xsd:enumeration value="LCM"/>
                    <xsd:enumeration value="Managers"/>
                    <xsd:enumeration value="MatLab"/>
                    <xsd:enumeration value="Metrology"/>
                    <xsd:enumeration value="MP"/>
                    <xsd:enumeration value="NDT"/>
                    <xsd:enumeration value="PCM"/>
                    <xsd:enumeration value="Polishing Cell"/>
                    <xsd:enumeration value="Procurement"/>
                    <xsd:enumeration value="Programmes"/>
                    <xsd:enumeration value="Quality"/>
                    <xsd:enumeration value="RE"/>
                    <xsd:enumeration value="Recruitment"/>
                    <xsd:enumeration value="S&amp;BD"/>
                    <xsd:enumeration value="Stores"/>
                    <xsd:enumeration value="Training"/>
                    <xsd:enumeration value="TTR"/>
                    <xsd:enumeration value="WS"/>
                  </xsd:restriction>
                </xsd:simpleType>
              </xsd:element>
            </xsd:sequence>
          </xsd:extension>
        </xsd:complexContent>
      </xsd:complexType>
    </xsd:element>
    <xsd:element name="_x0073_c29" ma:index="15" nillable="true" ma:displayName="Text" ma:internalName="_x0073_c29" ma:readOnly="false">
      <xsd:simpleType>
        <xsd:restriction base="dms:Text">
          <xsd:maxLength value="255"/>
        </xsd:restriction>
      </xsd:simpleType>
    </xsd:element>
    <xsd:element name="Prvious_x0020_Doc_x002e__x0020_No_x002e_" ma:index="16" nillable="true" ma:displayName="Previous Doc. ID." ma:description="References for document before re-numbering" ma:internalName="Prvious_x0020_Doc_x002e__x0020_No_x002e_" ma:readOnly="false">
      <xsd:simpleType>
        <xsd:restriction base="dms:Text">
          <xsd:maxLength value="255"/>
        </xsd:restriction>
      </xsd:simpleType>
    </xsd:element>
    <xsd:element name="Archive" ma:index="17" nillable="true" ma:displayName="Archive" ma:default="0" ma:internalName="Archi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d54e066-c825-4a3b-8c44-7efdc28921e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5402fc6-ba9e-4aad-abf6-f1e17ce1e5cb}" ma:internalName="TaxCatchAll" ma:showField="CatchAllData" ma:web="c4285630-7d4c-4d36-9fe2-e965549da5e4">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description="" ma:hidden="true" ma:list="{55402fc6-ba9e-4aad-abf6-f1e17ce1e5cb}" ma:internalName="TaxCatchAllLabel" ma:readOnly="true" ma:showField="CatchAllDataLabel" ma:web="c4285630-7d4c-4d36-9fe2-e965549da5e4">
      <xsd:complexType>
        <xsd:complexContent>
          <xsd:extension base="dms:MultiChoiceLookup">
            <xsd:sequence>
              <xsd:element name="Value" type="dms:Lookup" maxOccurs="unbounded" minOccurs="0" nillable="true"/>
            </xsd:sequence>
          </xsd:extension>
        </xsd:complexContent>
      </xsd:complexType>
    </xsd:element>
    <xsd:element name="TaxKeywordTaxHTField" ma:index="23" nillable="true" ma:taxonomy="true" ma:internalName="TaxKeywordTaxHTField" ma:taxonomyFieldName="TaxKeyword" ma:displayName="Enterprise Keywords" ma:fieldId="{23f27201-bee3-471e-b2e7-b64fd8b7ca38}" ma:taxonomyMulti="true" ma:sspId="68b38125-8d37-4609-be96-02fd22a1f775"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285630-7d4c-4d36-9fe2-e965549da5e4"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68b38125-8d37-4609-be96-02fd22a1f775"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ocess_x0020_No_x002e_ xmlns="dbdd5654-ee3e-4e2a-8727-97c7acf1fa3a">4.23</Process_x0020_No_x002e_>
    <Subprocedure xmlns="dbdd5654-ee3e-4e2a-8727-97c7acf1fa3a">1 - General</Subprocedure>
    <Process_x0020_Owner xmlns="dbdd5654-ee3e-4e2a-8727-97c7acf1fa3a">
      <UserInfo>
        <DisplayName>Rachael Hill</DisplayName>
        <AccountId>44</AccountId>
        <AccountType/>
      </UserInfo>
    </Process_x0020_Owner>
    <Prvious_x0020_Doc_x002e__x0020_No_x002e_ xmlns="dbdd5654-ee3e-4e2a-8727-97c7acf1fa3a" xsi:nil="true"/>
    <Doc_x0020_Type xmlns="dbdd5654-ee3e-4e2a-8727-97c7acf1fa3a">h. Template</Doc_x0020_Type>
    <GDPR xmlns="dbdd5654-ee3e-4e2a-8727-97c7acf1fa3a">Review</GDPR>
    <Exec_x0020_Sign_x0020_Off xmlns="dbdd5654-ee3e-4e2a-8727-97c7acf1fa3a">
      <UserInfo>
        <DisplayName/>
        <AccountId xsi:nil="true"/>
        <AccountType/>
      </UserInfo>
    </Exec_x0020_Sign_x0020_Off>
    <Previous_x0020_Owner xmlns="dbdd5654-ee3e-4e2a-8727-97c7acf1fa3a">
      <UserInfo>
        <DisplayName/>
        <AccountId xsi:nil="true"/>
        <AccountType/>
      </UserInfo>
    </Previous_x0020_Owner>
    <ISO9001_x003a_2015 xmlns="dbdd5654-ee3e-4e2a-8727-97c7acf1fa3a" xsi:nil="true"/>
    <Business_x0020_Area xmlns="dbdd5654-ee3e-4e2a-8727-97c7acf1fa3a">
      <Value>HR</Value>
    </Business_x0020_Area>
    <_x0073_c29 xmlns="dbdd5654-ee3e-4e2a-8727-97c7acf1fa3a" xsi:nil="true"/>
    <Classification xmlns="dbdd5654-ee3e-4e2a-8727-97c7acf1fa3a">Review</Classification>
    <Process xmlns="dbdd5654-ee3e-4e2a-8727-97c7acf1fa3a">4.23 Manage people &amp; performance</Process>
    <Process_x0020_Group xmlns="dbdd5654-ee3e-4e2a-8727-97c7acf1fa3a">4</Process_x0020_Group>
    <TaxKeywordTaxHTField xmlns="5d54e066-c825-4a3b-8c44-7efdc28921ef">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16a05726-024e-498e-a77e-acaa4e6af424</TermId>
        </TermInfo>
      </Terms>
    </TaxKeywordTaxHTField>
    <TaxCatchAll xmlns="5d54e066-c825-4a3b-8c44-7efdc28921ef">
      <Value>778</Value>
    </TaxCatchAll>
    <IconOverlay xmlns="http://schemas.microsoft.com/sharepoint/v4" xsi:nil="true"/>
    <Archive xmlns="dbdd5654-ee3e-4e2a-8727-97c7acf1fa3a">false</Archive>
  </documentManagement>
</p:properties>
</file>

<file path=customXml/itemProps1.xml><?xml version="1.0" encoding="utf-8"?>
<ds:datastoreItem xmlns:ds="http://schemas.openxmlformats.org/officeDocument/2006/customXml" ds:itemID="{80B3DC0B-EB5E-472E-8A6B-7776FA1B5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dd5654-ee3e-4e2a-8727-97c7acf1fa3a"/>
    <ds:schemaRef ds:uri="5d54e066-c825-4a3b-8c44-7efdc28921ef"/>
    <ds:schemaRef ds:uri="c4285630-7d4c-4d36-9fe2-e965549da5e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F767FC-C332-4EB4-A5C1-5D3B240B304B}">
  <ds:schemaRefs>
    <ds:schemaRef ds:uri="Microsoft.SharePoint.Taxonomy.ContentTypeSync"/>
  </ds:schemaRefs>
</ds:datastoreItem>
</file>

<file path=customXml/itemProps3.xml><?xml version="1.0" encoding="utf-8"?>
<ds:datastoreItem xmlns:ds="http://schemas.openxmlformats.org/officeDocument/2006/customXml" ds:itemID="{8071C767-DA32-424E-B1BF-46747B51B55D}">
  <ds:schemaRefs>
    <ds:schemaRef ds:uri="http://schemas.openxmlformats.org/officeDocument/2006/bibliography"/>
  </ds:schemaRefs>
</ds:datastoreItem>
</file>

<file path=customXml/itemProps4.xml><?xml version="1.0" encoding="utf-8"?>
<ds:datastoreItem xmlns:ds="http://schemas.openxmlformats.org/officeDocument/2006/customXml" ds:itemID="{94D3D955-83E4-4BE9-B108-13BB825B6E30}">
  <ds:schemaRefs>
    <ds:schemaRef ds:uri="http://schemas.microsoft.com/sharepoint/v3/contenttype/forms"/>
  </ds:schemaRefs>
</ds:datastoreItem>
</file>

<file path=customXml/itemProps5.xml><?xml version="1.0" encoding="utf-8"?>
<ds:datastoreItem xmlns:ds="http://schemas.openxmlformats.org/officeDocument/2006/customXml" ds:itemID="{B2876581-A785-4DEB-B20E-509F917EDC27}">
  <ds:schemaRefs>
    <ds:schemaRef ds:uri="http://schemas.microsoft.com/office/2006/metadata/properties"/>
    <ds:schemaRef ds:uri="http://schemas.microsoft.com/office/infopath/2007/PartnerControls"/>
    <ds:schemaRef ds:uri="dbdd5654-ee3e-4e2a-8727-97c7acf1fa3a"/>
    <ds:schemaRef ds:uri="5d54e066-c825-4a3b-8c44-7efdc28921ef"/>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NCC External Template</Template>
  <TotalTime>3</TotalTime>
  <Pages>5</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4.23.1.11 JD Template</vt:lpstr>
    </vt:vector>
  </TitlesOfParts>
  <Company>CTS Creative Template Solutions Ltd</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4.23.1.11 JD Template</dc:title>
  <dc:subject/>
  <dc:creator>Emma-Jane Bignell</dc:creator>
  <cp:keywords>HR</cp:keywords>
  <dc:description/>
  <cp:lastModifiedBy>Laura Calcutt</cp:lastModifiedBy>
  <cp:revision>2</cp:revision>
  <dcterms:created xsi:type="dcterms:W3CDTF">2024-03-07T11:22:00Z</dcterms:created>
  <dcterms:modified xsi:type="dcterms:W3CDTF">2024-03-07T11:22:00Z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06 September 2017</vt:lpwstr>
  </property>
  <property fmtid="{D5CDD505-2E9C-101B-9397-08002B2CF9AE}" pid="4" name="ContentTypeId">
    <vt:lpwstr>0x010100D6183B6CC5F25F478D43ADB2C89C2DD9</vt:lpwstr>
  </property>
  <property fmtid="{D5CDD505-2E9C-101B-9397-08002B2CF9AE}" pid="5" name="TaxKeyword">
    <vt:lpwstr>778;#HR|16a05726-024e-498e-a77e-acaa4e6af424</vt:lpwstr>
  </property>
  <property fmtid="{D5CDD505-2E9C-101B-9397-08002B2CF9AE}" pid="6" name="_dlc_policyId">
    <vt:lpwstr>/processes/Shared Documents</vt:lpwstr>
  </property>
  <property fmtid="{D5CDD505-2E9C-101B-9397-08002B2CF9AE}" pid="7" name="ItemRetentionFormula">
    <vt:lpwstr/>
  </property>
</Properties>
</file>